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30C" w:rsidRPr="00E4630C" w:rsidRDefault="00E4630C" w:rsidP="00E4630C">
      <w:pPr>
        <w:pStyle w:val="a3"/>
        <w:jc w:val="center"/>
        <w:rPr>
          <w:rFonts w:ascii="Vladimir Script" w:hAnsi="Vladimir Script"/>
          <w:sz w:val="28"/>
          <w:szCs w:val="28"/>
        </w:rPr>
      </w:pPr>
      <w:r w:rsidRPr="00E4630C">
        <w:rPr>
          <w:rFonts w:ascii="Times New Roman" w:hAnsi="Times New Roman" w:cs="Times New Roman"/>
          <w:sz w:val="28"/>
          <w:szCs w:val="28"/>
        </w:rPr>
        <w:t>Государственное</w:t>
      </w:r>
      <w:r w:rsidRPr="00E4630C">
        <w:rPr>
          <w:rFonts w:ascii="Vladimir Script" w:hAnsi="Vladimir Script"/>
          <w:sz w:val="28"/>
          <w:szCs w:val="28"/>
        </w:rPr>
        <w:t xml:space="preserve"> </w:t>
      </w:r>
      <w:r w:rsidRPr="00E4630C">
        <w:rPr>
          <w:rFonts w:ascii="Times New Roman" w:hAnsi="Times New Roman" w:cs="Times New Roman"/>
          <w:sz w:val="28"/>
          <w:szCs w:val="28"/>
        </w:rPr>
        <w:t>бюджетное</w:t>
      </w:r>
      <w:r w:rsidRPr="00E4630C">
        <w:rPr>
          <w:rFonts w:ascii="Vladimir Script" w:hAnsi="Vladimir Script"/>
          <w:sz w:val="28"/>
          <w:szCs w:val="28"/>
        </w:rPr>
        <w:t xml:space="preserve"> </w:t>
      </w:r>
      <w:r w:rsidRPr="00E4630C">
        <w:rPr>
          <w:rFonts w:ascii="Times New Roman" w:hAnsi="Times New Roman" w:cs="Times New Roman"/>
          <w:sz w:val="28"/>
          <w:szCs w:val="28"/>
        </w:rPr>
        <w:t>профессиональное</w:t>
      </w:r>
      <w:r w:rsidRPr="00E4630C">
        <w:rPr>
          <w:rFonts w:ascii="Vladimir Script" w:hAnsi="Vladimir Script"/>
          <w:sz w:val="28"/>
          <w:szCs w:val="28"/>
        </w:rPr>
        <w:t xml:space="preserve"> </w:t>
      </w:r>
      <w:r w:rsidRPr="00E4630C">
        <w:rPr>
          <w:rFonts w:ascii="Times New Roman" w:hAnsi="Times New Roman" w:cs="Times New Roman"/>
          <w:sz w:val="28"/>
          <w:szCs w:val="28"/>
        </w:rPr>
        <w:t>образовательное</w:t>
      </w:r>
      <w:r w:rsidRPr="00E4630C">
        <w:rPr>
          <w:rFonts w:ascii="Vladimir Script" w:hAnsi="Vladimir Script"/>
          <w:sz w:val="28"/>
          <w:szCs w:val="28"/>
        </w:rPr>
        <w:t xml:space="preserve"> </w:t>
      </w:r>
      <w:r w:rsidRPr="00E4630C">
        <w:rPr>
          <w:rFonts w:ascii="Times New Roman" w:hAnsi="Times New Roman" w:cs="Times New Roman"/>
          <w:sz w:val="28"/>
          <w:szCs w:val="28"/>
        </w:rPr>
        <w:t>учреждение</w:t>
      </w:r>
      <w:r w:rsidRPr="00E4630C">
        <w:rPr>
          <w:rFonts w:ascii="Vladimir Script" w:hAnsi="Vladimir Script"/>
          <w:sz w:val="28"/>
          <w:szCs w:val="28"/>
        </w:rPr>
        <w:t xml:space="preserve"> </w:t>
      </w:r>
      <w:r w:rsidRPr="00E4630C">
        <w:rPr>
          <w:rFonts w:ascii="Times New Roman" w:hAnsi="Times New Roman" w:cs="Times New Roman"/>
          <w:sz w:val="28"/>
          <w:szCs w:val="28"/>
        </w:rPr>
        <w:t>Свердловской</w:t>
      </w:r>
      <w:r w:rsidRPr="00E4630C">
        <w:rPr>
          <w:rFonts w:ascii="Vladimir Script" w:hAnsi="Vladimir Script"/>
          <w:sz w:val="28"/>
          <w:szCs w:val="28"/>
        </w:rPr>
        <w:t xml:space="preserve"> </w:t>
      </w:r>
      <w:r w:rsidRPr="00E4630C">
        <w:rPr>
          <w:rFonts w:ascii="Times New Roman" w:hAnsi="Times New Roman" w:cs="Times New Roman"/>
          <w:sz w:val="28"/>
          <w:szCs w:val="28"/>
        </w:rPr>
        <w:t>области</w:t>
      </w:r>
    </w:p>
    <w:p w:rsidR="00E4630C" w:rsidRDefault="00E4630C" w:rsidP="00E4630C">
      <w:pPr>
        <w:pStyle w:val="a3"/>
        <w:jc w:val="center"/>
        <w:rPr>
          <w:sz w:val="28"/>
          <w:szCs w:val="28"/>
        </w:rPr>
      </w:pPr>
      <w:r w:rsidRPr="00E4630C">
        <w:rPr>
          <w:rFonts w:ascii="Vladimir Script" w:hAnsi="Vladimir Script"/>
          <w:sz w:val="28"/>
          <w:szCs w:val="28"/>
        </w:rPr>
        <w:t>«</w:t>
      </w:r>
      <w:proofErr w:type="spellStart"/>
      <w:r w:rsidRPr="00E4630C">
        <w:rPr>
          <w:rFonts w:ascii="Times New Roman" w:hAnsi="Times New Roman" w:cs="Times New Roman"/>
          <w:sz w:val="28"/>
          <w:szCs w:val="28"/>
        </w:rPr>
        <w:t>Верхнетуринский</w:t>
      </w:r>
      <w:proofErr w:type="spellEnd"/>
      <w:r w:rsidRPr="00E4630C">
        <w:rPr>
          <w:rFonts w:ascii="Vladimir Script" w:hAnsi="Vladimir Script"/>
          <w:sz w:val="28"/>
          <w:szCs w:val="28"/>
        </w:rPr>
        <w:t xml:space="preserve"> </w:t>
      </w:r>
      <w:r w:rsidRPr="00E4630C">
        <w:rPr>
          <w:rFonts w:ascii="Times New Roman" w:hAnsi="Times New Roman" w:cs="Times New Roman"/>
          <w:sz w:val="28"/>
          <w:szCs w:val="28"/>
        </w:rPr>
        <w:t>механический</w:t>
      </w:r>
      <w:r w:rsidRPr="00E4630C">
        <w:rPr>
          <w:rFonts w:ascii="Vladimir Script" w:hAnsi="Vladimir Script"/>
          <w:sz w:val="28"/>
          <w:szCs w:val="28"/>
        </w:rPr>
        <w:t xml:space="preserve"> </w:t>
      </w:r>
      <w:r w:rsidRPr="00E4630C">
        <w:rPr>
          <w:rFonts w:ascii="Times New Roman" w:hAnsi="Times New Roman" w:cs="Times New Roman"/>
          <w:sz w:val="28"/>
          <w:szCs w:val="28"/>
        </w:rPr>
        <w:t>техникум</w:t>
      </w:r>
      <w:r w:rsidRPr="00E4630C">
        <w:rPr>
          <w:rFonts w:ascii="Vladimir Script" w:hAnsi="Vladimir Script"/>
          <w:sz w:val="28"/>
          <w:szCs w:val="28"/>
        </w:rPr>
        <w:t>»</w:t>
      </w:r>
    </w:p>
    <w:p w:rsidR="00E4630C" w:rsidRPr="00E4630C" w:rsidRDefault="00E4630C" w:rsidP="00E4630C">
      <w:pPr>
        <w:pStyle w:val="a3"/>
        <w:jc w:val="center"/>
        <w:rPr>
          <w:sz w:val="28"/>
          <w:szCs w:val="28"/>
        </w:rPr>
      </w:pPr>
    </w:p>
    <w:p w:rsidR="00C5785F" w:rsidRDefault="00E4630C" w:rsidP="000E2B3E">
      <w:pPr>
        <w:jc w:val="center"/>
        <w:rPr>
          <w:rFonts w:ascii="Times New Roman" w:hAnsi="Times New Roman" w:cs="Times New Roman"/>
          <w:sz w:val="28"/>
          <w:szCs w:val="28"/>
        </w:rPr>
      </w:pPr>
      <w:r w:rsidRPr="00E8318D">
        <w:rPr>
          <w:rFonts w:ascii="Times New Roman" w:hAnsi="Times New Roman" w:cs="Times New Roman"/>
          <w:sz w:val="28"/>
          <w:szCs w:val="28"/>
        </w:rPr>
        <w:t xml:space="preserve">Сведения  о  среднемесячной </w:t>
      </w:r>
      <w:r w:rsidR="006333F4">
        <w:rPr>
          <w:rFonts w:ascii="Times New Roman" w:hAnsi="Times New Roman" w:cs="Times New Roman"/>
          <w:sz w:val="28"/>
          <w:szCs w:val="28"/>
        </w:rPr>
        <w:t xml:space="preserve">начисленной </w:t>
      </w:r>
      <w:r w:rsidRPr="00E8318D">
        <w:rPr>
          <w:rFonts w:ascii="Times New Roman" w:hAnsi="Times New Roman" w:cs="Times New Roman"/>
          <w:sz w:val="28"/>
          <w:szCs w:val="28"/>
        </w:rPr>
        <w:t xml:space="preserve"> заработной плате  за  2016 год</w:t>
      </w:r>
      <w:r w:rsidR="000E2B3E">
        <w:rPr>
          <w:rFonts w:ascii="Times New Roman" w:hAnsi="Times New Roman" w:cs="Times New Roman"/>
          <w:sz w:val="28"/>
          <w:szCs w:val="28"/>
        </w:rPr>
        <w:t xml:space="preserve"> в</w:t>
      </w:r>
      <w:r w:rsidR="000E2B3E" w:rsidRPr="00E62374">
        <w:rPr>
          <w:rFonts w:ascii="Times New Roman" w:hAnsi="Times New Roman" w:cs="Times New Roman"/>
          <w:sz w:val="28"/>
          <w:szCs w:val="28"/>
        </w:rPr>
        <w:t xml:space="preserve"> соответствии с требованиями постановления Правительства Свердловской области от 02.03.2017 № 115-ПП, требованиями ст. 349,5 Трудового кодекса Российской Федерации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4901"/>
        <w:gridCol w:w="6662"/>
        <w:gridCol w:w="2410"/>
      </w:tblGrid>
      <w:tr w:rsidR="00E8318D" w:rsidTr="00E3316A">
        <w:tc>
          <w:tcPr>
            <w:tcW w:w="594" w:type="dxa"/>
          </w:tcPr>
          <w:p w:rsidR="00E8318D" w:rsidRDefault="00E8318D" w:rsidP="00E46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901" w:type="dxa"/>
          </w:tcPr>
          <w:p w:rsidR="00E8318D" w:rsidRDefault="00E8318D" w:rsidP="00E46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6662" w:type="dxa"/>
          </w:tcPr>
          <w:p w:rsidR="00E8318D" w:rsidRDefault="00E8318D" w:rsidP="00E46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410" w:type="dxa"/>
          </w:tcPr>
          <w:p w:rsidR="00E8318D" w:rsidRDefault="00E8318D" w:rsidP="00E46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</w:t>
            </w:r>
            <w:r w:rsidR="006333F4">
              <w:rPr>
                <w:rFonts w:ascii="Times New Roman" w:hAnsi="Times New Roman" w:cs="Times New Roman"/>
                <w:sz w:val="28"/>
                <w:szCs w:val="28"/>
              </w:rPr>
              <w:t xml:space="preserve"> начисленная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заработная плата, руб.</w:t>
            </w:r>
          </w:p>
        </w:tc>
      </w:tr>
      <w:tr w:rsidR="00E8318D" w:rsidTr="00E3316A">
        <w:tc>
          <w:tcPr>
            <w:tcW w:w="594" w:type="dxa"/>
          </w:tcPr>
          <w:p w:rsidR="00E8318D" w:rsidRDefault="00E8318D" w:rsidP="00E46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01" w:type="dxa"/>
          </w:tcPr>
          <w:p w:rsidR="00E8318D" w:rsidRDefault="00E8318D" w:rsidP="00E83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Панькова Татьяна Юрьевна</w:t>
            </w:r>
          </w:p>
        </w:tc>
        <w:tc>
          <w:tcPr>
            <w:tcW w:w="6662" w:type="dxa"/>
          </w:tcPr>
          <w:p w:rsidR="00E8318D" w:rsidRDefault="00E8318D" w:rsidP="00E83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410" w:type="dxa"/>
          </w:tcPr>
          <w:p w:rsidR="00E8318D" w:rsidRDefault="00E3316A" w:rsidP="00E46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93 968,82</w:t>
            </w:r>
          </w:p>
        </w:tc>
      </w:tr>
      <w:tr w:rsidR="00E8318D" w:rsidTr="00E3316A">
        <w:tc>
          <w:tcPr>
            <w:tcW w:w="594" w:type="dxa"/>
          </w:tcPr>
          <w:p w:rsidR="00E8318D" w:rsidRDefault="00E8318D" w:rsidP="00E46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01" w:type="dxa"/>
          </w:tcPr>
          <w:p w:rsidR="00E8318D" w:rsidRDefault="00E8318D" w:rsidP="00E83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Шутова Мария Николаевна</w:t>
            </w:r>
          </w:p>
        </w:tc>
        <w:tc>
          <w:tcPr>
            <w:tcW w:w="6662" w:type="dxa"/>
          </w:tcPr>
          <w:p w:rsidR="00E8318D" w:rsidRDefault="00E8318D" w:rsidP="00E83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учебной работе</w:t>
            </w:r>
          </w:p>
        </w:tc>
        <w:tc>
          <w:tcPr>
            <w:tcW w:w="2410" w:type="dxa"/>
          </w:tcPr>
          <w:p w:rsidR="00E8318D" w:rsidRDefault="00E3316A" w:rsidP="00E46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73 626,91</w:t>
            </w:r>
          </w:p>
        </w:tc>
      </w:tr>
      <w:tr w:rsidR="00E8318D" w:rsidTr="00E3316A">
        <w:tc>
          <w:tcPr>
            <w:tcW w:w="594" w:type="dxa"/>
          </w:tcPr>
          <w:p w:rsidR="00E8318D" w:rsidRDefault="00E8318D" w:rsidP="00E46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01" w:type="dxa"/>
          </w:tcPr>
          <w:p w:rsidR="00E8318D" w:rsidRDefault="00E8318D" w:rsidP="00E83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Батракова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Александровна</w:t>
            </w:r>
          </w:p>
        </w:tc>
        <w:tc>
          <w:tcPr>
            <w:tcW w:w="6662" w:type="dxa"/>
          </w:tcPr>
          <w:p w:rsidR="00E8318D" w:rsidRDefault="00E8318D" w:rsidP="00E83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  <w:tc>
          <w:tcPr>
            <w:tcW w:w="2410" w:type="dxa"/>
          </w:tcPr>
          <w:p w:rsidR="00E8318D" w:rsidRDefault="00E3316A" w:rsidP="00E46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64 395,71</w:t>
            </w:r>
          </w:p>
        </w:tc>
      </w:tr>
      <w:tr w:rsidR="00E8318D" w:rsidTr="00E3316A">
        <w:tc>
          <w:tcPr>
            <w:tcW w:w="594" w:type="dxa"/>
          </w:tcPr>
          <w:p w:rsidR="00E8318D" w:rsidRDefault="00E8318D" w:rsidP="00E46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01" w:type="dxa"/>
          </w:tcPr>
          <w:p w:rsidR="00E8318D" w:rsidRDefault="00E8318D" w:rsidP="00E83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Фахрисламова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316A">
              <w:rPr>
                <w:rFonts w:ascii="Times New Roman" w:hAnsi="Times New Roman" w:cs="Times New Roman"/>
                <w:sz w:val="28"/>
                <w:szCs w:val="28"/>
              </w:rPr>
              <w:t>Наталия Анатольевна</w:t>
            </w:r>
          </w:p>
        </w:tc>
        <w:tc>
          <w:tcPr>
            <w:tcW w:w="6662" w:type="dxa"/>
          </w:tcPr>
          <w:p w:rsidR="00E8318D" w:rsidRDefault="00E3316A" w:rsidP="00E33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филиалом</w:t>
            </w:r>
          </w:p>
        </w:tc>
        <w:tc>
          <w:tcPr>
            <w:tcW w:w="2410" w:type="dxa"/>
          </w:tcPr>
          <w:p w:rsidR="00E8318D" w:rsidRDefault="00E3316A" w:rsidP="00E46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70 209,00</w:t>
            </w:r>
          </w:p>
        </w:tc>
      </w:tr>
      <w:tr w:rsidR="00E3316A" w:rsidTr="00E3316A">
        <w:tc>
          <w:tcPr>
            <w:tcW w:w="594" w:type="dxa"/>
          </w:tcPr>
          <w:p w:rsidR="00E3316A" w:rsidRDefault="00E3316A" w:rsidP="00E46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01" w:type="dxa"/>
          </w:tcPr>
          <w:p w:rsidR="00E3316A" w:rsidRDefault="00E3316A" w:rsidP="00E83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Ветошкина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Лариса Евгеньевна</w:t>
            </w:r>
          </w:p>
        </w:tc>
        <w:tc>
          <w:tcPr>
            <w:tcW w:w="6662" w:type="dxa"/>
          </w:tcPr>
          <w:p w:rsidR="00E3316A" w:rsidRDefault="00E3316A" w:rsidP="00E33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410" w:type="dxa"/>
          </w:tcPr>
          <w:p w:rsidR="00E3316A" w:rsidRDefault="00B32C3E" w:rsidP="00E46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48 721,76</w:t>
            </w:r>
          </w:p>
        </w:tc>
      </w:tr>
    </w:tbl>
    <w:p w:rsidR="00E8318D" w:rsidRPr="00E8318D" w:rsidRDefault="00E8318D" w:rsidP="00E463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630C" w:rsidRDefault="00E4630C" w:rsidP="00E4630C">
      <w:pPr>
        <w:jc w:val="center"/>
        <w:rPr>
          <w:sz w:val="28"/>
          <w:szCs w:val="28"/>
        </w:rPr>
      </w:pPr>
    </w:p>
    <w:p w:rsidR="00E4630C" w:rsidRDefault="00E4630C" w:rsidP="00E4630C">
      <w:pPr>
        <w:jc w:val="center"/>
        <w:rPr>
          <w:sz w:val="28"/>
          <w:szCs w:val="28"/>
        </w:rPr>
      </w:pPr>
    </w:p>
    <w:p w:rsidR="00E4630C" w:rsidRPr="00E4630C" w:rsidRDefault="00E4630C" w:rsidP="00E4630C">
      <w:pPr>
        <w:jc w:val="center"/>
        <w:rPr>
          <w:sz w:val="28"/>
          <w:szCs w:val="28"/>
        </w:rPr>
      </w:pPr>
    </w:p>
    <w:sectPr w:rsidR="00E4630C" w:rsidRPr="00E4630C" w:rsidSect="00E8318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7D5"/>
    <w:rsid w:val="000E2B3E"/>
    <w:rsid w:val="001E27D5"/>
    <w:rsid w:val="006333F4"/>
    <w:rsid w:val="00B32C3E"/>
    <w:rsid w:val="00C5785F"/>
    <w:rsid w:val="00E3316A"/>
    <w:rsid w:val="00E4630C"/>
    <w:rsid w:val="00E8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630C"/>
    <w:pPr>
      <w:spacing w:after="0" w:line="240" w:lineRule="auto"/>
    </w:pPr>
  </w:style>
  <w:style w:type="table" w:styleId="a4">
    <w:name w:val="Table Grid"/>
    <w:basedOn w:val="a1"/>
    <w:uiPriority w:val="59"/>
    <w:rsid w:val="00E83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630C"/>
    <w:pPr>
      <w:spacing w:after="0" w:line="240" w:lineRule="auto"/>
    </w:pPr>
  </w:style>
  <w:style w:type="table" w:styleId="a4">
    <w:name w:val="Table Grid"/>
    <w:basedOn w:val="a1"/>
    <w:uiPriority w:val="59"/>
    <w:rsid w:val="00E83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vtmt</cp:lastModifiedBy>
  <cp:revision>3</cp:revision>
  <dcterms:created xsi:type="dcterms:W3CDTF">2017-05-12T04:13:00Z</dcterms:created>
  <dcterms:modified xsi:type="dcterms:W3CDTF">2017-05-12T06:56:00Z</dcterms:modified>
</cp:coreProperties>
</file>