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D2" w:rsidRDefault="00F24BD2" w:rsidP="00280249">
      <w:pPr>
        <w:pStyle w:val="p5"/>
        <w:shd w:val="clear" w:color="auto" w:fill="FFFFFF"/>
        <w:ind w:firstLine="709"/>
        <w:jc w:val="center"/>
        <w:rPr>
          <w:rStyle w:val="s1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24BD2" w:rsidRDefault="00F24BD2" w:rsidP="00280249">
      <w:pPr>
        <w:pStyle w:val="p5"/>
        <w:shd w:val="clear" w:color="auto" w:fill="FFFFFF"/>
        <w:ind w:firstLine="709"/>
        <w:jc w:val="center"/>
        <w:rPr>
          <w:rStyle w:val="s13"/>
          <w:b/>
          <w:bCs/>
          <w:color w:val="000000"/>
          <w:sz w:val="28"/>
          <w:szCs w:val="28"/>
        </w:rPr>
      </w:pPr>
    </w:p>
    <w:p w:rsidR="00F24BD2" w:rsidRDefault="00F24BD2" w:rsidP="00280249">
      <w:pPr>
        <w:pStyle w:val="p5"/>
        <w:shd w:val="clear" w:color="auto" w:fill="FFFFFF"/>
        <w:ind w:firstLine="709"/>
        <w:jc w:val="center"/>
        <w:rPr>
          <w:rStyle w:val="s13"/>
          <w:b/>
          <w:bCs/>
          <w:color w:val="000000"/>
          <w:sz w:val="28"/>
          <w:szCs w:val="28"/>
        </w:rPr>
      </w:pPr>
    </w:p>
    <w:p w:rsidR="00F24BD2" w:rsidRDefault="00F24BD2" w:rsidP="00280249">
      <w:pPr>
        <w:pStyle w:val="p5"/>
        <w:shd w:val="clear" w:color="auto" w:fill="FFFFFF"/>
        <w:ind w:firstLine="709"/>
        <w:jc w:val="center"/>
        <w:rPr>
          <w:rStyle w:val="s13"/>
          <w:b/>
          <w:bCs/>
          <w:color w:val="000000"/>
          <w:sz w:val="28"/>
          <w:szCs w:val="28"/>
        </w:rPr>
      </w:pPr>
    </w:p>
    <w:p w:rsidR="00F24BD2" w:rsidRDefault="00F24BD2" w:rsidP="00280249">
      <w:pPr>
        <w:pStyle w:val="p5"/>
        <w:shd w:val="clear" w:color="auto" w:fill="FFFFFF"/>
        <w:ind w:firstLine="709"/>
        <w:jc w:val="center"/>
        <w:rPr>
          <w:rStyle w:val="s13"/>
          <w:b/>
          <w:bCs/>
          <w:color w:val="000000"/>
          <w:sz w:val="28"/>
          <w:szCs w:val="28"/>
        </w:rPr>
      </w:pPr>
    </w:p>
    <w:p w:rsidR="00F24BD2" w:rsidRDefault="00F24BD2" w:rsidP="00280249">
      <w:pPr>
        <w:pStyle w:val="p5"/>
        <w:shd w:val="clear" w:color="auto" w:fill="FFFFFF"/>
        <w:ind w:firstLine="709"/>
        <w:jc w:val="center"/>
        <w:rPr>
          <w:rStyle w:val="s13"/>
          <w:b/>
          <w:bCs/>
          <w:color w:val="000000"/>
          <w:sz w:val="28"/>
          <w:szCs w:val="28"/>
        </w:rPr>
      </w:pPr>
    </w:p>
    <w:p w:rsidR="00F24BD2" w:rsidRDefault="00F24BD2" w:rsidP="00280249">
      <w:pPr>
        <w:pStyle w:val="p5"/>
        <w:shd w:val="clear" w:color="auto" w:fill="FFFFFF"/>
        <w:ind w:firstLine="709"/>
        <w:jc w:val="center"/>
        <w:rPr>
          <w:rStyle w:val="s13"/>
          <w:b/>
          <w:bCs/>
          <w:color w:val="000000"/>
          <w:sz w:val="28"/>
          <w:szCs w:val="28"/>
        </w:rPr>
      </w:pPr>
    </w:p>
    <w:p w:rsidR="00F24BD2" w:rsidRPr="00F24BD2" w:rsidRDefault="00F24BD2" w:rsidP="00280249">
      <w:pPr>
        <w:pStyle w:val="p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F24BD2">
        <w:rPr>
          <w:rStyle w:val="s13"/>
          <w:b/>
          <w:bCs/>
          <w:color w:val="000000"/>
          <w:sz w:val="28"/>
          <w:szCs w:val="28"/>
        </w:rPr>
        <w:t>МЕТОДИЧЕСКАЯ РАЗРАБОТКА</w:t>
      </w:r>
    </w:p>
    <w:p w:rsidR="00F24BD2" w:rsidRPr="00F24BD2" w:rsidRDefault="00F24BD2" w:rsidP="00280249">
      <w:pPr>
        <w:pStyle w:val="p5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F24BD2">
        <w:rPr>
          <w:rStyle w:val="s13"/>
          <w:b/>
          <w:bCs/>
          <w:color w:val="000000"/>
          <w:sz w:val="28"/>
          <w:szCs w:val="28"/>
        </w:rPr>
        <w:t>по оценочным средствам</w:t>
      </w:r>
    </w:p>
    <w:p w:rsidR="00F24BD2" w:rsidRPr="00F24BD2" w:rsidRDefault="00F24BD2" w:rsidP="0019239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center"/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4BD2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промежуточной  аттестации </w:t>
      </w:r>
      <w:proofErr w:type="gramStart"/>
      <w:r w:rsidRPr="00F24BD2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F24BD2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учебным дисциплинам</w:t>
      </w:r>
    </w:p>
    <w:p w:rsidR="00F24BD2" w:rsidRPr="00F24BD2" w:rsidRDefault="00F7042C" w:rsidP="0019239F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>ОП 11</w:t>
      </w:r>
      <w:r w:rsidR="00F24BD2" w:rsidRPr="00F24BD2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4BD2" w:rsidRPr="00F2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«Структура и функции ЦБ РФ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F24BD2" w:rsidRPr="00F2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</w:t>
      </w:r>
      <w:r w:rsidR="0019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 «</w:t>
      </w:r>
      <w:r w:rsidR="00F24BD2" w:rsidRPr="00F2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кредитно-</w:t>
      </w:r>
      <w:r w:rsidR="00284D24" w:rsidRPr="00284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24BD2" w:rsidRPr="00F2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финансовых институтов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F24BD2" w:rsidRPr="00F2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 14 «</w:t>
      </w:r>
      <w:r w:rsidR="00F24BD2" w:rsidRPr="00F2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Денежная и банковская статистика»</w:t>
      </w:r>
    </w:p>
    <w:p w:rsidR="00F24BD2" w:rsidRPr="00F24BD2" w:rsidRDefault="00F24BD2" w:rsidP="00284D24">
      <w:pPr>
        <w:pStyle w:val="p5"/>
        <w:shd w:val="clear" w:color="auto" w:fill="FFFFFF"/>
        <w:ind w:left="567" w:firstLine="142"/>
        <w:jc w:val="center"/>
        <w:rPr>
          <w:color w:val="000000"/>
          <w:sz w:val="28"/>
          <w:szCs w:val="28"/>
        </w:rPr>
      </w:pPr>
      <w:r w:rsidRPr="00F24BD2">
        <w:rPr>
          <w:rStyle w:val="s2"/>
          <w:b/>
          <w:bCs/>
          <w:color w:val="000000"/>
          <w:sz w:val="28"/>
          <w:szCs w:val="28"/>
        </w:rPr>
        <w:t>(</w:t>
      </w:r>
      <w:r w:rsidRPr="00F24BD2">
        <w:rPr>
          <w:rStyle w:val="s9"/>
          <w:color w:val="000000"/>
          <w:sz w:val="28"/>
          <w:szCs w:val="28"/>
        </w:rPr>
        <w:t>код и наименование)</w:t>
      </w:r>
    </w:p>
    <w:p w:rsidR="00F24BD2" w:rsidRPr="0019239F" w:rsidRDefault="00F24BD2" w:rsidP="0028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Style w:val="s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ОПОП СПО  </w:t>
      </w:r>
      <w:r w:rsidRPr="001923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38.02.07 «Банковское дело»</w:t>
      </w:r>
    </w:p>
    <w:p w:rsidR="00F24BD2" w:rsidRPr="00284D24" w:rsidRDefault="00F24BD2" w:rsidP="00280249">
      <w:pPr>
        <w:pStyle w:val="p27"/>
        <w:shd w:val="clear" w:color="auto" w:fill="FFFFFF"/>
        <w:ind w:firstLine="709"/>
        <w:rPr>
          <w:color w:val="000000"/>
          <w:sz w:val="28"/>
          <w:szCs w:val="28"/>
        </w:rPr>
      </w:pPr>
      <w:r w:rsidRPr="00F24BD2">
        <w:rPr>
          <w:rStyle w:val="s9"/>
          <w:color w:val="000000"/>
          <w:sz w:val="28"/>
          <w:szCs w:val="28"/>
        </w:rPr>
        <w:t xml:space="preserve">Автор: </w:t>
      </w:r>
      <w:proofErr w:type="spellStart"/>
      <w:r w:rsidRPr="00F24BD2">
        <w:rPr>
          <w:rStyle w:val="s9"/>
          <w:color w:val="000000"/>
          <w:sz w:val="28"/>
          <w:szCs w:val="28"/>
        </w:rPr>
        <w:t>Шакирзянова</w:t>
      </w:r>
      <w:proofErr w:type="spellEnd"/>
      <w:r w:rsidRPr="00F24BD2">
        <w:rPr>
          <w:rStyle w:val="s9"/>
          <w:color w:val="000000"/>
          <w:sz w:val="28"/>
          <w:szCs w:val="28"/>
        </w:rPr>
        <w:t xml:space="preserve"> </w:t>
      </w:r>
      <w:r w:rsidR="00284D24">
        <w:rPr>
          <w:rStyle w:val="s9"/>
          <w:color w:val="000000"/>
          <w:sz w:val="28"/>
          <w:szCs w:val="28"/>
        </w:rPr>
        <w:t xml:space="preserve">Татьяна </w:t>
      </w:r>
      <w:proofErr w:type="spellStart"/>
      <w:r w:rsidR="00284D24">
        <w:rPr>
          <w:rStyle w:val="s9"/>
          <w:color w:val="000000"/>
          <w:sz w:val="28"/>
          <w:szCs w:val="28"/>
        </w:rPr>
        <w:t>Эрьевна</w:t>
      </w:r>
      <w:proofErr w:type="spellEnd"/>
    </w:p>
    <w:p w:rsidR="00F24BD2" w:rsidRPr="00F24BD2" w:rsidRDefault="00F24BD2" w:rsidP="00280249">
      <w:pPr>
        <w:pStyle w:val="p27"/>
        <w:shd w:val="clear" w:color="auto" w:fill="FFFFFF"/>
        <w:ind w:firstLine="709"/>
        <w:rPr>
          <w:color w:val="000000"/>
          <w:sz w:val="28"/>
          <w:szCs w:val="28"/>
        </w:rPr>
      </w:pPr>
      <w:r w:rsidRPr="00F24BD2">
        <w:rPr>
          <w:rStyle w:val="s9"/>
          <w:color w:val="000000"/>
          <w:sz w:val="28"/>
          <w:szCs w:val="28"/>
        </w:rPr>
        <w:t>ФИО, должность - преподаватель</w:t>
      </w:r>
    </w:p>
    <w:p w:rsidR="00F24BD2" w:rsidRPr="00F24BD2" w:rsidRDefault="00F24BD2" w:rsidP="00280249">
      <w:pPr>
        <w:pStyle w:val="p27"/>
        <w:shd w:val="clear" w:color="auto" w:fill="FFFFFF"/>
        <w:ind w:firstLine="709"/>
        <w:rPr>
          <w:color w:val="000000"/>
          <w:sz w:val="28"/>
          <w:szCs w:val="28"/>
        </w:rPr>
      </w:pPr>
      <w:r w:rsidRPr="00F24BD2">
        <w:rPr>
          <w:rStyle w:val="s9"/>
          <w:color w:val="000000"/>
          <w:sz w:val="28"/>
          <w:szCs w:val="28"/>
        </w:rPr>
        <w:t>кв. категория</w:t>
      </w:r>
      <w:r w:rsidR="00152F77" w:rsidRPr="00FD432C">
        <w:rPr>
          <w:rStyle w:val="s9"/>
          <w:color w:val="000000"/>
          <w:sz w:val="28"/>
          <w:szCs w:val="28"/>
        </w:rPr>
        <w:t xml:space="preserve"> </w:t>
      </w:r>
      <w:r w:rsidRPr="00F24BD2">
        <w:rPr>
          <w:rStyle w:val="s9"/>
          <w:color w:val="000000"/>
          <w:sz w:val="28"/>
          <w:szCs w:val="28"/>
        </w:rPr>
        <w:t xml:space="preserve">- 1 </w:t>
      </w:r>
    </w:p>
    <w:p w:rsidR="00F049AB" w:rsidRDefault="00F24BD2" w:rsidP="00280249">
      <w:pPr>
        <w:pStyle w:val="p27"/>
        <w:shd w:val="clear" w:color="auto" w:fill="FFFFFF"/>
        <w:ind w:firstLine="709"/>
        <w:rPr>
          <w:rStyle w:val="s9"/>
          <w:color w:val="000000"/>
          <w:sz w:val="28"/>
          <w:szCs w:val="28"/>
        </w:rPr>
      </w:pPr>
      <w:r w:rsidRPr="00F24BD2">
        <w:rPr>
          <w:rStyle w:val="s9"/>
          <w:color w:val="000000"/>
          <w:sz w:val="28"/>
          <w:szCs w:val="28"/>
        </w:rPr>
        <w:t>краткое наименование</w:t>
      </w:r>
      <w:r w:rsidR="00284D24">
        <w:rPr>
          <w:rStyle w:val="s9"/>
          <w:color w:val="000000"/>
          <w:sz w:val="28"/>
          <w:szCs w:val="28"/>
        </w:rPr>
        <w:t xml:space="preserve"> - </w:t>
      </w:r>
      <w:r w:rsidRPr="00F24BD2">
        <w:rPr>
          <w:rStyle w:val="s9"/>
          <w:color w:val="000000"/>
          <w:sz w:val="28"/>
          <w:szCs w:val="28"/>
        </w:rPr>
        <w:t xml:space="preserve"> филиал ГАПОУ СО «НТГПК им. Н.А. Демидова</w:t>
      </w:r>
      <w:r w:rsidR="00284D24">
        <w:rPr>
          <w:rStyle w:val="s9"/>
          <w:color w:val="000000"/>
          <w:sz w:val="28"/>
          <w:szCs w:val="28"/>
        </w:rPr>
        <w:t>»</w:t>
      </w:r>
    </w:p>
    <w:p w:rsidR="00F049AB" w:rsidRDefault="00F049AB" w:rsidP="00280249">
      <w:pPr>
        <w:pStyle w:val="p27"/>
        <w:shd w:val="clear" w:color="auto" w:fill="FFFFFF"/>
        <w:ind w:firstLine="709"/>
        <w:rPr>
          <w:rStyle w:val="s9"/>
          <w:color w:val="000000"/>
          <w:sz w:val="28"/>
          <w:szCs w:val="28"/>
        </w:rPr>
      </w:pPr>
    </w:p>
    <w:p w:rsidR="00F049AB" w:rsidRDefault="00F049AB" w:rsidP="00280249">
      <w:pPr>
        <w:pStyle w:val="p27"/>
        <w:shd w:val="clear" w:color="auto" w:fill="FFFFFF"/>
        <w:ind w:firstLine="709"/>
        <w:rPr>
          <w:rStyle w:val="s9"/>
          <w:color w:val="000000"/>
          <w:sz w:val="28"/>
          <w:szCs w:val="28"/>
        </w:rPr>
      </w:pPr>
    </w:p>
    <w:p w:rsidR="00F049AB" w:rsidRDefault="00F049AB" w:rsidP="00280249">
      <w:pPr>
        <w:pStyle w:val="p27"/>
        <w:shd w:val="clear" w:color="auto" w:fill="FFFFFF"/>
        <w:ind w:firstLine="709"/>
        <w:rPr>
          <w:rStyle w:val="s9"/>
          <w:color w:val="000000"/>
          <w:sz w:val="28"/>
          <w:szCs w:val="28"/>
        </w:rPr>
      </w:pPr>
    </w:p>
    <w:p w:rsidR="00F049AB" w:rsidRDefault="00F049AB" w:rsidP="00280249">
      <w:pPr>
        <w:pStyle w:val="p27"/>
        <w:shd w:val="clear" w:color="auto" w:fill="FFFFFF"/>
        <w:ind w:firstLine="709"/>
        <w:rPr>
          <w:rStyle w:val="s9"/>
          <w:color w:val="000000"/>
          <w:sz w:val="28"/>
          <w:szCs w:val="28"/>
        </w:rPr>
      </w:pPr>
    </w:p>
    <w:p w:rsidR="00F049AB" w:rsidRDefault="00F049AB" w:rsidP="00280249">
      <w:pPr>
        <w:pStyle w:val="p27"/>
        <w:shd w:val="clear" w:color="auto" w:fill="FFFFFF"/>
        <w:ind w:firstLine="709"/>
        <w:rPr>
          <w:rStyle w:val="s9"/>
          <w:color w:val="000000"/>
          <w:sz w:val="28"/>
          <w:szCs w:val="28"/>
        </w:rPr>
      </w:pPr>
    </w:p>
    <w:p w:rsidR="00F049AB" w:rsidRDefault="00F049AB" w:rsidP="00280249">
      <w:pPr>
        <w:pStyle w:val="p27"/>
        <w:shd w:val="clear" w:color="auto" w:fill="FFFFFF"/>
        <w:ind w:firstLine="709"/>
        <w:rPr>
          <w:rStyle w:val="s9"/>
          <w:color w:val="000000"/>
          <w:sz w:val="28"/>
          <w:szCs w:val="28"/>
        </w:rPr>
      </w:pPr>
    </w:p>
    <w:p w:rsidR="00F049AB" w:rsidRPr="00F049AB" w:rsidRDefault="00284D24" w:rsidP="00280249">
      <w:pPr>
        <w:pStyle w:val="p27"/>
        <w:shd w:val="clear" w:color="auto" w:fill="FFFFFF"/>
        <w:ind w:firstLine="709"/>
        <w:jc w:val="center"/>
        <w:rPr>
          <w:rStyle w:val="s9"/>
          <w:color w:val="000000"/>
          <w:sz w:val="28"/>
          <w:szCs w:val="28"/>
        </w:rPr>
      </w:pPr>
      <w:proofErr w:type="spellStart"/>
      <w:r>
        <w:rPr>
          <w:rStyle w:val="s9"/>
          <w:color w:val="000000"/>
          <w:sz w:val="28"/>
          <w:szCs w:val="28"/>
        </w:rPr>
        <w:t>Буланаш</w:t>
      </w:r>
      <w:proofErr w:type="spellEnd"/>
    </w:p>
    <w:p w:rsidR="008B3FA9" w:rsidRPr="00F24BD2" w:rsidRDefault="008B3FA9" w:rsidP="00280249">
      <w:pPr>
        <w:pStyle w:val="p27"/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F24BD2">
        <w:rPr>
          <w:color w:val="000000"/>
          <w:sz w:val="28"/>
          <w:szCs w:val="28"/>
        </w:rPr>
        <w:t>2017</w:t>
      </w:r>
    </w:p>
    <w:p w:rsidR="00F24BD2" w:rsidRPr="00F24BD2" w:rsidRDefault="00F24BD2" w:rsidP="002802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  <w:sectPr w:rsidR="00F24BD2" w:rsidRPr="00F24BD2" w:rsidSect="00F24BD2">
          <w:pgSz w:w="11906" w:h="16838"/>
          <w:pgMar w:top="1134" w:right="282" w:bottom="567" w:left="993" w:header="709" w:footer="709" w:gutter="0"/>
          <w:cols w:space="708"/>
          <w:docGrid w:linePitch="360"/>
        </w:sectPr>
      </w:pPr>
    </w:p>
    <w:p w:rsidR="008B3FA9" w:rsidRPr="00F24BD2" w:rsidRDefault="008B3FA9" w:rsidP="002802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промежуточной аттестации  </w:t>
      </w:r>
      <w:r w:rsidR="00284D24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 xml:space="preserve">предназначена для проверки результатов освоения дисциплины </w:t>
      </w:r>
      <w:r w:rsidRPr="00F24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«Структура и функции ЦБ РФ», «Деятельность кредитно-финансовых институтов», «Денежная и банковская статистика»</w:t>
      </w:r>
      <w:r w:rsidR="00284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соответствии с ФГОС СПО </w:t>
      </w:r>
      <w:r w:rsidR="007E4BF4" w:rsidRPr="00F24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специальности </w:t>
      </w:r>
      <w:r w:rsidRPr="00284D24">
        <w:rPr>
          <w:rFonts w:ascii="Times New Roman" w:hAnsi="Times New Roman" w:cs="Times New Roman"/>
          <w:b/>
          <w:sz w:val="28"/>
          <w:szCs w:val="28"/>
        </w:rPr>
        <w:t>38.02.07. «Банковское дело».</w:t>
      </w:r>
    </w:p>
    <w:p w:rsidR="008B3FA9" w:rsidRPr="00F24BD2" w:rsidRDefault="008B3FA9" w:rsidP="00280249">
      <w:pPr>
        <w:shd w:val="clear" w:color="auto" w:fill="FFFFFF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A9" w:rsidRPr="00F24BD2" w:rsidRDefault="008B3FA9" w:rsidP="00280249">
      <w:pPr>
        <w:spacing w:line="240" w:lineRule="auto"/>
        <w:ind w:firstLine="709"/>
        <w:jc w:val="both"/>
        <w:rPr>
          <w:rStyle w:val="FontStyle44"/>
          <w:rFonts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1F1670" w:rsidRPr="001F1670">
        <w:rPr>
          <w:rFonts w:ascii="Times New Roman" w:hAnsi="Times New Roman" w:cs="Times New Roman"/>
          <w:sz w:val="28"/>
          <w:szCs w:val="28"/>
        </w:rPr>
        <w:t xml:space="preserve"> </w:t>
      </w:r>
      <w:r w:rsidR="001F1670" w:rsidRPr="001F1670">
        <w:rPr>
          <w:rFonts w:ascii="Times New Roman" w:hAnsi="Times New Roman" w:cs="Times New Roman"/>
          <w:b/>
          <w:sz w:val="28"/>
          <w:szCs w:val="28"/>
        </w:rPr>
        <w:t>ОП 14</w:t>
      </w:r>
      <w:r w:rsidRPr="001F1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b/>
          <w:sz w:val="28"/>
          <w:szCs w:val="28"/>
        </w:rPr>
        <w:t>«Структура и функции ЦБ РФ»</w:t>
      </w:r>
      <w:r w:rsidRPr="00F24BD2">
        <w:rPr>
          <w:rFonts w:ascii="Times New Roman" w:hAnsi="Times New Roman" w:cs="Times New Roman"/>
          <w:sz w:val="28"/>
          <w:szCs w:val="28"/>
        </w:rPr>
        <w:t xml:space="preserve"> обучающийся должен обладать предусмотренными  ФГОС по специальности СПО</w:t>
      </w:r>
      <w:r w:rsidRPr="00F24B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84D24">
        <w:rPr>
          <w:rFonts w:ascii="Times New Roman" w:hAnsi="Times New Roman" w:cs="Times New Roman"/>
          <w:b/>
          <w:sz w:val="28"/>
          <w:szCs w:val="28"/>
        </w:rPr>
        <w:t>38.02.07. «Банковское дело»</w:t>
      </w:r>
      <w:r w:rsidRPr="00F24BD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углубленной подготовки </w:t>
      </w:r>
      <w:r w:rsidRPr="00F24BD2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F24BD2">
        <w:rPr>
          <w:rFonts w:ascii="Times New Roman" w:hAnsi="Times New Roman" w:cs="Times New Roman"/>
          <w:sz w:val="28"/>
          <w:szCs w:val="28"/>
        </w:rPr>
        <w:t>умениями</w:t>
      </w:r>
      <w:r w:rsidR="00284D24">
        <w:rPr>
          <w:rFonts w:ascii="Times New Roman" w:hAnsi="Times New Roman" w:cs="Times New Roman"/>
          <w:sz w:val="28"/>
          <w:szCs w:val="28"/>
        </w:rPr>
        <w:t>,</w:t>
      </w:r>
      <w:r w:rsidRPr="00F24BD2">
        <w:rPr>
          <w:rFonts w:ascii="Times New Roman" w:hAnsi="Times New Roman" w:cs="Times New Roman"/>
          <w:sz w:val="28"/>
          <w:szCs w:val="28"/>
        </w:rPr>
        <w:t xml:space="preserve">  знаниями</w:t>
      </w:r>
      <w:r w:rsidR="00284D24">
        <w:rPr>
          <w:rFonts w:ascii="Times New Roman" w:hAnsi="Times New Roman" w:cs="Times New Roman"/>
          <w:sz w:val="28"/>
          <w:szCs w:val="28"/>
        </w:rPr>
        <w:t xml:space="preserve"> и компетенциями: </w:t>
      </w:r>
    </w:p>
    <w:p w:rsidR="008B3FA9" w:rsidRPr="00F24BD2" w:rsidRDefault="009E3EAB" w:rsidP="002802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3FA9" w:rsidRPr="00F24BD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D75B8" w:rsidRPr="00F24BD2" w:rsidRDefault="008D75B8" w:rsidP="00280249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анализировать во взаимосвязи экономические явления и процессы по основным направлениям деятельности Центрального банка Российской Федерации;</w:t>
      </w:r>
    </w:p>
    <w:p w:rsidR="008D75B8" w:rsidRPr="00F24BD2" w:rsidRDefault="008D75B8" w:rsidP="00280249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осуществлять поиск и анализ информации по денежно-кредитному регулированию, валютному регулированию и валютному контролю, взаимодействию Центрального банка Российской Федерации с финансовыми органами; </w:t>
      </w:r>
    </w:p>
    <w:p w:rsidR="008D75B8" w:rsidRPr="00F24BD2" w:rsidRDefault="008D75B8" w:rsidP="00280249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анализировать воздействие инструментов денежно-кредитной и валютной политики Центрального банка на состояние банковской системы и финансового рынка;</w:t>
      </w:r>
    </w:p>
    <w:p w:rsidR="008D75B8" w:rsidRPr="00F24BD2" w:rsidRDefault="008D75B8" w:rsidP="00280249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выявлять проблемы, влияющие на эффективность выполнения Центральным банком Российской Федерации основных задач и функций; </w:t>
      </w:r>
    </w:p>
    <w:p w:rsidR="008D75B8" w:rsidRPr="00F24BD2" w:rsidRDefault="008D75B8" w:rsidP="00280249">
      <w:pPr>
        <w:pStyle w:val="af1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проводить сравнительный анализ организационной структуры, функций и направлений деятельности Центрального банка Российской Федерации и зарубежных центральных банков; </w:t>
      </w:r>
    </w:p>
    <w:p w:rsidR="008D75B8" w:rsidRPr="00F24BD2" w:rsidRDefault="008D75B8" w:rsidP="002802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>знать:</w:t>
      </w: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B8" w:rsidRPr="00F24BD2" w:rsidRDefault="008D75B8" w:rsidP="00280249">
      <w:pPr>
        <w:pStyle w:val="af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правовые основы деятельности Центрального банка Российской Федерации, его организационную структуру, основные задачи, функции и полномочия на различных этапах исторического развития; порядок участия Центрального банка Российской Федерации в разработке и реализации денежно-кредитной политики, механизм денежно-кредитного регулирования; задачи и инструменты валютной политики Центрального банка, основы валютного регулирования и валютного контроля;</w:t>
      </w:r>
    </w:p>
    <w:p w:rsidR="008D75B8" w:rsidRPr="00F24BD2" w:rsidRDefault="008D75B8" w:rsidP="00280249">
      <w:pPr>
        <w:pStyle w:val="af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основы деятельности Центрального банка Российской Федерации в сфере государственных финансов, его бюджетные полномочия и взаимодействие с органами финансово-бюджетной системы; </w:t>
      </w:r>
    </w:p>
    <w:p w:rsidR="008D75B8" w:rsidRPr="00F24BD2" w:rsidRDefault="008D75B8" w:rsidP="00280249">
      <w:pPr>
        <w:pStyle w:val="af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направления деятельности Центрального банка Российской Федерации в области противодействия легализации доходов, полученных преступным путем;</w:t>
      </w:r>
    </w:p>
    <w:p w:rsidR="008D75B8" w:rsidRDefault="008D75B8" w:rsidP="00280249">
      <w:pPr>
        <w:pStyle w:val="af1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lastRenderedPageBreak/>
        <w:t>организационные основы деятельности зарубежных центральных (национальных) банков</w:t>
      </w:r>
      <w:r w:rsidR="001F1670">
        <w:rPr>
          <w:rFonts w:ascii="Times New Roman" w:hAnsi="Times New Roman" w:cs="Times New Roman"/>
          <w:sz w:val="28"/>
          <w:szCs w:val="28"/>
        </w:rPr>
        <w:t>.</w:t>
      </w:r>
    </w:p>
    <w:p w:rsidR="001F1670" w:rsidRPr="001F1670" w:rsidRDefault="001F1670" w:rsidP="002802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670">
        <w:rPr>
          <w:rFonts w:ascii="Times New Roman" w:hAnsi="Times New Roman" w:cs="Times New Roman"/>
          <w:b/>
          <w:sz w:val="28"/>
          <w:szCs w:val="28"/>
        </w:rPr>
        <w:t>владеть следующими  общими и профессиональными компетенциями:</w:t>
      </w:r>
    </w:p>
    <w:p w:rsidR="001F1670" w:rsidRDefault="001F1670" w:rsidP="00280249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4.1. Совершать и оформлять эмиссионно-кассовые операции. </w:t>
      </w: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4.2. Производить и оформлять межбанковские расчеты через расчетную сеть Банка России. </w:t>
      </w: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4.3. Выполнять и оформлять операции по рефинансированию кредитных организаций. </w:t>
      </w:r>
    </w:p>
    <w:p w:rsid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4.4. Выполнять и оформлять депозитные операции с кредитными организациями. </w:t>
      </w:r>
    </w:p>
    <w:p w:rsidR="001F1670" w:rsidRPr="001F1670" w:rsidRDefault="001F1670" w:rsidP="00280249">
      <w:pPr>
        <w:pStyle w:val="af1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>ПК 4.5. Осуществлять контроль за выполнением кредитными организациями резервных требований Банка России</w:t>
      </w:r>
    </w:p>
    <w:p w:rsidR="008B3FA9" w:rsidRPr="001F1670" w:rsidRDefault="008B3FA9" w:rsidP="002802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1F1670">
        <w:rPr>
          <w:rFonts w:ascii="Times New Roman" w:hAnsi="Times New Roman" w:cs="Times New Roman"/>
          <w:sz w:val="28"/>
          <w:szCs w:val="28"/>
        </w:rPr>
        <w:t xml:space="preserve"> </w:t>
      </w:r>
      <w:r w:rsidR="001F1670" w:rsidRPr="001F1670">
        <w:rPr>
          <w:rFonts w:ascii="Times New Roman" w:hAnsi="Times New Roman" w:cs="Times New Roman"/>
          <w:b/>
          <w:sz w:val="28"/>
          <w:szCs w:val="28"/>
        </w:rPr>
        <w:t>ОП 14</w:t>
      </w:r>
      <w:r w:rsidR="001F1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670">
        <w:rPr>
          <w:rFonts w:ascii="Times New Roman" w:hAnsi="Times New Roman" w:cs="Times New Roman"/>
          <w:b/>
          <w:sz w:val="28"/>
          <w:szCs w:val="28"/>
        </w:rPr>
        <w:t>«</w:t>
      </w:r>
      <w:r w:rsidRPr="001F1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кредитно-финансовых институтов</w:t>
      </w:r>
      <w:r w:rsidRPr="001F16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F1670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предусмотренными  ФГОС по специальности СПО 38.02.07 «Банковское дело» углубленной подготовки </w:t>
      </w:r>
      <w:r w:rsidRPr="001F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670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1F1670">
        <w:rPr>
          <w:rFonts w:ascii="Times New Roman" w:hAnsi="Times New Roman" w:cs="Times New Roman"/>
          <w:sz w:val="28"/>
          <w:szCs w:val="28"/>
        </w:rPr>
        <w:t>умениями</w:t>
      </w:r>
      <w:r w:rsidR="00284D24">
        <w:rPr>
          <w:rFonts w:ascii="Times New Roman" w:hAnsi="Times New Roman" w:cs="Times New Roman"/>
          <w:sz w:val="28"/>
          <w:szCs w:val="28"/>
        </w:rPr>
        <w:t xml:space="preserve">, </w:t>
      </w:r>
      <w:r w:rsidRPr="001F1670">
        <w:rPr>
          <w:rFonts w:ascii="Times New Roman" w:hAnsi="Times New Roman" w:cs="Times New Roman"/>
          <w:sz w:val="28"/>
          <w:szCs w:val="28"/>
        </w:rPr>
        <w:t xml:space="preserve">  знаниями</w:t>
      </w:r>
      <w:r w:rsidR="00284D24">
        <w:rPr>
          <w:rFonts w:ascii="Times New Roman" w:hAnsi="Times New Roman" w:cs="Times New Roman"/>
          <w:sz w:val="28"/>
          <w:szCs w:val="28"/>
        </w:rPr>
        <w:t xml:space="preserve"> и компетенциями</w:t>
      </w:r>
      <w:proofErr w:type="gramStart"/>
      <w:r w:rsidR="00284D24">
        <w:rPr>
          <w:rFonts w:ascii="Times New Roman" w:hAnsi="Times New Roman" w:cs="Times New Roman"/>
          <w:sz w:val="28"/>
          <w:szCs w:val="28"/>
        </w:rPr>
        <w:t xml:space="preserve"> </w:t>
      </w:r>
      <w:r w:rsidRPr="001F16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FA9" w:rsidRPr="00F24BD2" w:rsidRDefault="008B3FA9" w:rsidP="0028024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5B8" w:rsidRPr="00F24BD2" w:rsidRDefault="008D75B8" w:rsidP="002802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52714431"/>
      <w:bookmarkStart w:id="2" w:name="_Toc352715584"/>
      <w:r w:rsidRPr="00F24BD2">
        <w:rPr>
          <w:rFonts w:ascii="Times New Roman" w:hAnsi="Times New Roman" w:cs="Times New Roman"/>
          <w:b/>
          <w:sz w:val="28"/>
          <w:szCs w:val="28"/>
        </w:rPr>
        <w:t>уметь:</w:t>
      </w: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B8" w:rsidRPr="00F24BD2" w:rsidRDefault="008D75B8" w:rsidP="00280249">
      <w:pPr>
        <w:pStyle w:val="af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ориентироваться в системе законодательных и нормативных правовых актов, регламентирующих сферу деятельности кредитно-финансовых институтов;</w:t>
      </w:r>
    </w:p>
    <w:p w:rsidR="008D75B8" w:rsidRPr="00F24BD2" w:rsidRDefault="008D75B8" w:rsidP="00280249">
      <w:pPr>
        <w:pStyle w:val="af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использовать источники информации о российской и зарубежной практике функционирования кредитно-финансовых институтов; проводить сравнительный анализ деятельности различных кредитно-финансовых учреждений по функциональным признакам; анализировать статистические данные о деятельности кредитно-финансовых институтов и составлять аналитические обзоры, формулировать выводы; </w:t>
      </w:r>
    </w:p>
    <w:p w:rsidR="008D75B8" w:rsidRPr="00F24BD2" w:rsidRDefault="008D75B8" w:rsidP="00280249">
      <w:pPr>
        <w:pStyle w:val="af1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проблемы и перспективы развития рынков услуг кредитно-финансовых институтов в российской экономике; </w:t>
      </w:r>
    </w:p>
    <w:p w:rsidR="008D75B8" w:rsidRPr="00F24BD2" w:rsidRDefault="008D75B8" w:rsidP="002802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>знать:</w:t>
      </w: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5B8" w:rsidRPr="00F24BD2" w:rsidRDefault="008D75B8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порядок создания, назначение, функции и операции страховых компаний и негосударственных пенсионных фондов;</w:t>
      </w:r>
    </w:p>
    <w:p w:rsidR="008D75B8" w:rsidRPr="00F24BD2" w:rsidRDefault="008D75B8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цели создания, виды, специфику и направления деятельности сберегательных институтов, их роль в вопросах социальной защиты населения; виды кредитных институтов, порядок создания, источники ресурсов и операции, особенности финансовых компаний как особого вида кредитных институтов;</w:t>
      </w:r>
    </w:p>
    <w:p w:rsidR="008D75B8" w:rsidRPr="00F24BD2" w:rsidRDefault="008D75B8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организацию деятельности лизинговых и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факторинговых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компаний, виды и участников лизинговых и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факторинговых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сделок;</w:t>
      </w:r>
    </w:p>
    <w:p w:rsidR="008D75B8" w:rsidRPr="00F24BD2" w:rsidRDefault="008D75B8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общие и специфические черты деятельности брокерских и дилерских организаций, порядок их создания, регистрации и аккредитации на бирже, предоставляемые услуги на рынке ценных бумаг;</w:t>
      </w:r>
    </w:p>
    <w:p w:rsidR="008D75B8" w:rsidRDefault="008D75B8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назначение и функции клиринговых организаций, состав участников, виды клиринга, процедуры проведения взаимозачето</w:t>
      </w:r>
      <w:r w:rsidR="001E0637" w:rsidRPr="00F24BD2">
        <w:rPr>
          <w:rFonts w:ascii="Times New Roman" w:hAnsi="Times New Roman" w:cs="Times New Roman"/>
          <w:sz w:val="28"/>
          <w:szCs w:val="28"/>
        </w:rPr>
        <w:t>в.</w:t>
      </w:r>
    </w:p>
    <w:p w:rsidR="001F1670" w:rsidRPr="001F1670" w:rsidRDefault="001F1670" w:rsidP="002802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670">
        <w:rPr>
          <w:rFonts w:ascii="Times New Roman" w:hAnsi="Times New Roman" w:cs="Times New Roman"/>
          <w:b/>
          <w:sz w:val="28"/>
          <w:szCs w:val="28"/>
        </w:rPr>
        <w:t>владеть следующими  общими и профессиональными компетенциями: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4.1. Совершать и оформлять эмиссионно-кассовые операции.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4.2. Производить и оформлять межбанковские расчеты через расчетную сеть Банка России.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4.3. Выполнять и оформлять операции по рефинансированию кредитных организаций.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4.4. Выполнять и оформлять депозитные операции с кредитными организациями.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>ПК 4.5. Осуществлять контроль за выполнением кредитными организациями резервных требований Банка России</w:t>
      </w:r>
    </w:p>
    <w:p w:rsidR="001F1670" w:rsidRPr="00F24BD2" w:rsidRDefault="001F1670" w:rsidP="00280249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FA9" w:rsidRPr="00F24BD2" w:rsidRDefault="008B3FA9" w:rsidP="002802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1F1670">
        <w:rPr>
          <w:rFonts w:ascii="Times New Roman" w:hAnsi="Times New Roman" w:cs="Times New Roman"/>
          <w:sz w:val="28"/>
          <w:szCs w:val="28"/>
        </w:rPr>
        <w:t xml:space="preserve"> </w:t>
      </w:r>
      <w:r w:rsidR="001F1670" w:rsidRPr="001F1670">
        <w:rPr>
          <w:rFonts w:ascii="Times New Roman" w:hAnsi="Times New Roman" w:cs="Times New Roman"/>
          <w:b/>
          <w:sz w:val="28"/>
          <w:szCs w:val="28"/>
        </w:rPr>
        <w:t>ОП 13</w:t>
      </w: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b/>
          <w:sz w:val="28"/>
          <w:szCs w:val="28"/>
        </w:rPr>
        <w:t>«</w:t>
      </w:r>
      <w:r w:rsidRPr="00F24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Денежная и банковская статистика</w:t>
      </w:r>
      <w:r w:rsidRPr="00F24BD2">
        <w:rPr>
          <w:rFonts w:ascii="Times New Roman" w:hAnsi="Times New Roman" w:cs="Times New Roman"/>
          <w:b/>
          <w:sz w:val="28"/>
          <w:szCs w:val="28"/>
        </w:rPr>
        <w:t>»</w:t>
      </w:r>
      <w:r w:rsidRPr="00F24BD2">
        <w:rPr>
          <w:rFonts w:ascii="Times New Roman" w:hAnsi="Times New Roman" w:cs="Times New Roman"/>
          <w:sz w:val="28"/>
          <w:szCs w:val="28"/>
        </w:rPr>
        <w:t xml:space="preserve"> обучающийся должен обладать предусмотренными  ФГОС по специальности СПО 38.02.07 «Банковское дело» углубленной подготовки </w:t>
      </w:r>
      <w:r w:rsidRPr="00F24B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F24BD2">
        <w:rPr>
          <w:rFonts w:ascii="Times New Roman" w:hAnsi="Times New Roman" w:cs="Times New Roman"/>
          <w:sz w:val="28"/>
          <w:szCs w:val="28"/>
        </w:rPr>
        <w:t>умениями</w:t>
      </w:r>
      <w:r w:rsidR="00284D24">
        <w:rPr>
          <w:rFonts w:ascii="Times New Roman" w:hAnsi="Times New Roman" w:cs="Times New Roman"/>
          <w:sz w:val="28"/>
          <w:szCs w:val="28"/>
        </w:rPr>
        <w:t xml:space="preserve">, </w:t>
      </w:r>
      <w:r w:rsidRPr="00F24BD2">
        <w:rPr>
          <w:rFonts w:ascii="Times New Roman" w:hAnsi="Times New Roman" w:cs="Times New Roman"/>
          <w:sz w:val="28"/>
          <w:szCs w:val="28"/>
        </w:rPr>
        <w:t xml:space="preserve">  знаниями</w:t>
      </w:r>
      <w:r w:rsidR="00284D24">
        <w:rPr>
          <w:rFonts w:ascii="Times New Roman" w:hAnsi="Times New Roman" w:cs="Times New Roman"/>
          <w:sz w:val="28"/>
          <w:szCs w:val="28"/>
        </w:rPr>
        <w:t xml:space="preserve"> и компетенциями:</w:t>
      </w:r>
    </w:p>
    <w:p w:rsidR="008B3FA9" w:rsidRPr="00F24BD2" w:rsidRDefault="008B3FA9" w:rsidP="0028024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5B8" w:rsidRPr="00F24BD2" w:rsidRDefault="008D75B8" w:rsidP="00280249">
      <w:pPr>
        <w:pStyle w:val="Default"/>
        <w:ind w:firstLine="709"/>
        <w:rPr>
          <w:sz w:val="28"/>
          <w:szCs w:val="28"/>
        </w:rPr>
      </w:pPr>
      <w:r w:rsidRPr="00F24BD2">
        <w:rPr>
          <w:b/>
          <w:sz w:val="28"/>
          <w:szCs w:val="28"/>
        </w:rPr>
        <w:t>уметь</w:t>
      </w:r>
      <w:r w:rsidRPr="00F24BD2">
        <w:rPr>
          <w:sz w:val="28"/>
          <w:szCs w:val="28"/>
        </w:rPr>
        <w:t xml:space="preserve">: </w:t>
      </w:r>
    </w:p>
    <w:p w:rsidR="008D75B8" w:rsidRPr="00F24BD2" w:rsidRDefault="008D75B8" w:rsidP="00280249">
      <w:pPr>
        <w:pStyle w:val="Default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 xml:space="preserve">использовать источники статистической информации; </w:t>
      </w:r>
    </w:p>
    <w:p w:rsidR="008D75B8" w:rsidRPr="00F24BD2" w:rsidRDefault="008D75B8" w:rsidP="00280249">
      <w:pPr>
        <w:pStyle w:val="Default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 xml:space="preserve">рассчитывать на основе типовых методик статистические показатели денежной, банковской и бюджетной статистики; </w:t>
      </w:r>
    </w:p>
    <w:p w:rsidR="008D75B8" w:rsidRPr="00F24BD2" w:rsidRDefault="008D75B8" w:rsidP="00280249">
      <w:pPr>
        <w:pStyle w:val="Default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 xml:space="preserve">применять статистические методы анализа показателей фондового и валютного рынков; </w:t>
      </w:r>
    </w:p>
    <w:p w:rsidR="008D75B8" w:rsidRPr="00F24BD2" w:rsidRDefault="008D75B8" w:rsidP="00280249">
      <w:pPr>
        <w:pStyle w:val="Default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 xml:space="preserve">проводить статистический анализ сети сберегательных учреждений, структуры и динамики сбережений населения; </w:t>
      </w:r>
    </w:p>
    <w:p w:rsidR="008D75B8" w:rsidRPr="00F24BD2" w:rsidRDefault="008D75B8" w:rsidP="00280249">
      <w:pPr>
        <w:pStyle w:val="Default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 xml:space="preserve">использовать различные статистические инструменты в целях исследования процессов в денежной и кредитно-финансовой сферах экономики; </w:t>
      </w:r>
    </w:p>
    <w:p w:rsidR="008D75B8" w:rsidRPr="00F24BD2" w:rsidRDefault="008D75B8" w:rsidP="00280249">
      <w:pPr>
        <w:pStyle w:val="Default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>строить диаграммы, графики, аналитические таблицы с использованием средств табличных редакторов;</w:t>
      </w:r>
    </w:p>
    <w:p w:rsidR="008D75B8" w:rsidRPr="00F24BD2" w:rsidRDefault="008D75B8" w:rsidP="00280249">
      <w:pPr>
        <w:pStyle w:val="Default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>определять взаимосвязь между статистическими показателями, интерпретировать полученные результаты статистических расчетов, составлять аналитические заключения и формулировать выводы;</w:t>
      </w:r>
    </w:p>
    <w:p w:rsidR="008D75B8" w:rsidRPr="00F24BD2" w:rsidRDefault="008D75B8" w:rsidP="00280249">
      <w:pPr>
        <w:pStyle w:val="Default"/>
        <w:ind w:firstLine="709"/>
        <w:rPr>
          <w:sz w:val="28"/>
          <w:szCs w:val="28"/>
        </w:rPr>
      </w:pPr>
      <w:r w:rsidRPr="00F24BD2">
        <w:rPr>
          <w:b/>
          <w:sz w:val="28"/>
          <w:szCs w:val="28"/>
        </w:rPr>
        <w:t xml:space="preserve"> знать:</w:t>
      </w:r>
      <w:r w:rsidRPr="00F24BD2">
        <w:rPr>
          <w:sz w:val="28"/>
          <w:szCs w:val="28"/>
        </w:rPr>
        <w:t xml:space="preserve"> </w:t>
      </w:r>
    </w:p>
    <w:p w:rsidR="008D75B8" w:rsidRPr="00F24BD2" w:rsidRDefault="008D75B8" w:rsidP="00280249">
      <w:pPr>
        <w:pStyle w:val="Default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 xml:space="preserve">статистические показатели денежного обращения, методы их исчисления и анализа; систему показателей банковской статистики, задачи и направления статистической деятельности Банка России; систему показателей фондового рынка и качества ценных бумаг; </w:t>
      </w:r>
    </w:p>
    <w:p w:rsidR="008D75B8" w:rsidRPr="00F24BD2" w:rsidRDefault="008D75B8" w:rsidP="00280249">
      <w:pPr>
        <w:pStyle w:val="Default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>показатели состояния валютного рынка и валютного курса;</w:t>
      </w:r>
    </w:p>
    <w:p w:rsidR="008D75B8" w:rsidRPr="00F24BD2" w:rsidRDefault="008D75B8" w:rsidP="00280249">
      <w:pPr>
        <w:pStyle w:val="Default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 xml:space="preserve">показатели доходов, расходов и источников финансирования государственного бюджета, показатели государственного долга; систему показателей статистики сбережений населения; </w:t>
      </w:r>
    </w:p>
    <w:p w:rsidR="002149AA" w:rsidRPr="00F24BD2" w:rsidRDefault="008D75B8" w:rsidP="00280249">
      <w:pPr>
        <w:pStyle w:val="Default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F24BD2">
        <w:rPr>
          <w:sz w:val="28"/>
          <w:szCs w:val="28"/>
        </w:rPr>
        <w:t>состав статистической отчетности кредитных организаций и территориальных учреждений Банка России, систему сбора и обработки экономико-статистической информации в территориальных учреждениях Банка России;</w:t>
      </w:r>
      <w:r w:rsidR="002149AA" w:rsidRPr="00F24BD2">
        <w:rPr>
          <w:sz w:val="28"/>
          <w:szCs w:val="28"/>
        </w:rPr>
        <w:t xml:space="preserve"> </w:t>
      </w:r>
    </w:p>
    <w:p w:rsidR="008B3FA9" w:rsidRPr="00F24BD2" w:rsidRDefault="008B3FA9" w:rsidP="00280249">
      <w:pPr>
        <w:pStyle w:val="Default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F24BD2">
        <w:rPr>
          <w:color w:val="2D3038"/>
          <w:sz w:val="28"/>
          <w:szCs w:val="28"/>
          <w:shd w:val="clear" w:color="auto" w:fill="FFFFFF"/>
        </w:rPr>
        <w:t>основные технико-экономические показатели деятельности организации и методику их расчета</w:t>
      </w:r>
      <w:r w:rsidR="002149AA" w:rsidRPr="00F24BD2">
        <w:rPr>
          <w:color w:val="2D3038"/>
          <w:sz w:val="28"/>
          <w:szCs w:val="28"/>
          <w:shd w:val="clear" w:color="auto" w:fill="FFFFFF"/>
        </w:rPr>
        <w:t>/</w:t>
      </w:r>
    </w:p>
    <w:p w:rsidR="008B3FA9" w:rsidRPr="00F24BD2" w:rsidRDefault="008B3FA9" w:rsidP="00280249">
      <w:pPr>
        <w:pStyle w:val="1"/>
        <w:spacing w:line="240" w:lineRule="auto"/>
        <w:ind w:firstLine="709"/>
      </w:pPr>
    </w:p>
    <w:p w:rsidR="001F1670" w:rsidRPr="001F1670" w:rsidRDefault="001F1670" w:rsidP="0028024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670">
        <w:rPr>
          <w:rFonts w:ascii="Times New Roman" w:hAnsi="Times New Roman" w:cs="Times New Roman"/>
          <w:b/>
          <w:sz w:val="28"/>
          <w:szCs w:val="28"/>
        </w:rPr>
        <w:t>владеть следующими  общими и профессиональными компетенциями: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3.1. Осуществлять пассивные операции с акциями, облигациями, сберегательными и депозитными сертификатами. </w:t>
      </w:r>
    </w:p>
    <w:p w:rsid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3.2. Осуществлять активные операции с акциями и долговыми обязательствами. </w:t>
      </w:r>
    </w:p>
    <w:p w:rsid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3.3. Осуществлять операции с векселями.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>ПК 3.4. Осуществлять посреднические операции с ценными бумагами.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 xml:space="preserve">ПК 4.3. Выполнять и оформлять операции по рефинансированию кредитных организаций. </w:t>
      </w:r>
    </w:p>
    <w:p w:rsidR="001F1670" w:rsidRPr="001F1670" w:rsidRDefault="001F1670" w:rsidP="00280249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670">
        <w:rPr>
          <w:rFonts w:ascii="Times New Roman" w:hAnsi="Times New Roman" w:cs="Times New Roman"/>
          <w:sz w:val="28"/>
          <w:szCs w:val="28"/>
        </w:rPr>
        <w:t>ПК 5.5. Составлять бухгалтерскую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FA9" w:rsidRDefault="008B3FA9" w:rsidP="00280249">
      <w:pPr>
        <w:pStyle w:val="1"/>
        <w:spacing w:line="240" w:lineRule="auto"/>
        <w:ind w:firstLine="709"/>
      </w:pPr>
    </w:p>
    <w:p w:rsidR="00F24BD2" w:rsidRDefault="00F24BD2" w:rsidP="00280249">
      <w:pPr>
        <w:spacing w:line="240" w:lineRule="auto"/>
        <w:ind w:firstLine="709"/>
        <w:rPr>
          <w:lang w:eastAsia="ru-RU"/>
        </w:rPr>
      </w:pPr>
    </w:p>
    <w:p w:rsidR="00F24BD2" w:rsidRDefault="00F24BD2" w:rsidP="00280249">
      <w:pPr>
        <w:spacing w:line="240" w:lineRule="auto"/>
        <w:ind w:firstLine="709"/>
        <w:rPr>
          <w:lang w:eastAsia="ru-RU"/>
        </w:rPr>
      </w:pPr>
    </w:p>
    <w:p w:rsidR="00F24BD2" w:rsidRDefault="00F24BD2" w:rsidP="00280249">
      <w:pPr>
        <w:spacing w:line="240" w:lineRule="auto"/>
        <w:ind w:firstLine="709"/>
        <w:rPr>
          <w:lang w:eastAsia="ru-RU"/>
        </w:rPr>
      </w:pPr>
    </w:p>
    <w:p w:rsidR="00F24BD2" w:rsidRDefault="00F24BD2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280249" w:rsidRDefault="00280249" w:rsidP="00280249">
      <w:pPr>
        <w:spacing w:line="240" w:lineRule="auto"/>
        <w:ind w:firstLine="709"/>
        <w:rPr>
          <w:lang w:eastAsia="ru-RU"/>
        </w:rPr>
      </w:pPr>
    </w:p>
    <w:p w:rsidR="00F24BD2" w:rsidRDefault="00F24BD2" w:rsidP="00280249">
      <w:pPr>
        <w:spacing w:line="240" w:lineRule="auto"/>
        <w:ind w:firstLine="709"/>
        <w:rPr>
          <w:lang w:eastAsia="ru-RU"/>
        </w:rPr>
      </w:pPr>
    </w:p>
    <w:p w:rsidR="00F24BD2" w:rsidRPr="00F24BD2" w:rsidRDefault="00F24BD2" w:rsidP="00280249">
      <w:pPr>
        <w:spacing w:line="240" w:lineRule="auto"/>
        <w:ind w:firstLine="709"/>
        <w:rPr>
          <w:lang w:eastAsia="ru-RU"/>
        </w:rPr>
      </w:pPr>
    </w:p>
    <w:p w:rsidR="008B3FA9" w:rsidRPr="00F24BD2" w:rsidRDefault="008B3FA9" w:rsidP="00280249">
      <w:pPr>
        <w:pStyle w:val="1"/>
        <w:spacing w:line="240" w:lineRule="auto"/>
        <w:ind w:firstLine="709"/>
      </w:pPr>
      <w:r w:rsidRPr="00F24BD2">
        <w:lastRenderedPageBreak/>
        <w:t xml:space="preserve">Контрольно-оценочные материалы для проведения комплексного экзамена  </w:t>
      </w:r>
    </w:p>
    <w:p w:rsidR="008B3FA9" w:rsidRPr="00F24BD2" w:rsidRDefault="008B3FA9" w:rsidP="00280249">
      <w:pPr>
        <w:pStyle w:val="1"/>
        <w:spacing w:line="240" w:lineRule="auto"/>
        <w:ind w:firstLine="709"/>
        <w:rPr>
          <w:bCs/>
          <w:color w:val="000000"/>
        </w:rPr>
      </w:pPr>
      <w:r w:rsidRPr="00F24BD2">
        <w:t xml:space="preserve">по дисциплинам </w:t>
      </w:r>
      <w:bookmarkEnd w:id="1"/>
      <w:bookmarkEnd w:id="2"/>
      <w:r w:rsidRPr="00F24BD2">
        <w:rPr>
          <w:bCs/>
          <w:color w:val="000000"/>
        </w:rPr>
        <w:t>«Структура и функции ЦБ РФ», «Деятельность кредитно-финансовых институтов», «Де</w:t>
      </w:r>
      <w:r w:rsidR="002149AA" w:rsidRPr="00F24BD2">
        <w:rPr>
          <w:bCs/>
          <w:color w:val="000000"/>
        </w:rPr>
        <w:t>нежная и банковская статистика»</w:t>
      </w:r>
    </w:p>
    <w:p w:rsidR="002149AA" w:rsidRPr="00F24BD2" w:rsidRDefault="002149AA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3FA9" w:rsidRPr="00F24BD2" w:rsidRDefault="008B3FA9" w:rsidP="0028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 xml:space="preserve">        Форма промежуточной аттестации </w:t>
      </w:r>
      <w:r w:rsidRPr="00F24BD2">
        <w:rPr>
          <w:rFonts w:ascii="Times New Roman" w:hAnsi="Times New Roman" w:cs="Times New Roman"/>
          <w:sz w:val="28"/>
          <w:szCs w:val="28"/>
        </w:rPr>
        <w:t xml:space="preserve">– комплексный экзамен по дисциплинам </w:t>
      </w:r>
      <w:r w:rsidRPr="00F24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«Структура и функции ЦБ РФ», «Деятельность кредитно-финансовых институтов», «Денежная и банковская статистика»</w:t>
      </w:r>
    </w:p>
    <w:p w:rsidR="008B3FA9" w:rsidRPr="00F24BD2" w:rsidRDefault="002149AA" w:rsidP="00280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ab/>
      </w:r>
      <w:r w:rsidR="008B3FA9" w:rsidRPr="00FA452F">
        <w:rPr>
          <w:rFonts w:ascii="Times New Roman" w:hAnsi="Times New Roman" w:cs="Times New Roman"/>
          <w:b/>
          <w:sz w:val="28"/>
          <w:szCs w:val="28"/>
        </w:rPr>
        <w:t>Предметом оценки</w:t>
      </w:r>
      <w:r w:rsidR="008B3FA9" w:rsidRPr="00F24BD2">
        <w:rPr>
          <w:rFonts w:ascii="Times New Roman" w:hAnsi="Times New Roman" w:cs="Times New Roman"/>
          <w:sz w:val="28"/>
          <w:szCs w:val="28"/>
        </w:rPr>
        <w:t xml:space="preserve"> на  комплексном экзамене  являются умения</w:t>
      </w:r>
      <w:r w:rsidR="0019239F">
        <w:rPr>
          <w:rFonts w:ascii="Times New Roman" w:hAnsi="Times New Roman" w:cs="Times New Roman"/>
          <w:sz w:val="28"/>
          <w:szCs w:val="28"/>
        </w:rPr>
        <w:t xml:space="preserve">, </w:t>
      </w:r>
      <w:r w:rsidR="008B3FA9" w:rsidRPr="00F24BD2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19239F">
        <w:rPr>
          <w:rFonts w:ascii="Times New Roman" w:hAnsi="Times New Roman" w:cs="Times New Roman"/>
          <w:sz w:val="28"/>
          <w:szCs w:val="28"/>
        </w:rPr>
        <w:t xml:space="preserve"> и общие и профессиональные компетенции </w:t>
      </w:r>
      <w:r w:rsidR="008B3FA9" w:rsidRPr="00F24BD2">
        <w:rPr>
          <w:rFonts w:ascii="Times New Roman" w:hAnsi="Times New Roman" w:cs="Times New Roman"/>
          <w:sz w:val="28"/>
          <w:szCs w:val="28"/>
        </w:rPr>
        <w:t xml:space="preserve"> по дисциплинам </w:t>
      </w:r>
      <w:r w:rsidR="008B3FA9" w:rsidRPr="00F24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«Структура и функции ЦБ РФ», «Деятельность кредитно-финансовых институтов», «Денежная и банковская статистика»</w:t>
      </w:r>
      <w:r w:rsidR="009E3EAB" w:rsidRPr="00F24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B3FA9" w:rsidRPr="00F24BD2" w:rsidRDefault="008B3FA9" w:rsidP="00280249">
      <w:pPr>
        <w:pStyle w:val="a7"/>
        <w:rPr>
          <w:sz w:val="28"/>
          <w:szCs w:val="28"/>
        </w:rPr>
      </w:pPr>
      <w:r w:rsidRPr="00F24BD2">
        <w:rPr>
          <w:sz w:val="28"/>
          <w:szCs w:val="28"/>
        </w:rPr>
        <w:t xml:space="preserve">По итогам </w:t>
      </w:r>
      <w:r w:rsidR="0019239F">
        <w:rPr>
          <w:sz w:val="28"/>
          <w:szCs w:val="28"/>
        </w:rPr>
        <w:t xml:space="preserve">комплексного </w:t>
      </w:r>
      <w:r w:rsidRPr="00F24BD2">
        <w:rPr>
          <w:sz w:val="28"/>
          <w:szCs w:val="28"/>
        </w:rPr>
        <w:t>экзамена выставляется оценка: «отлично», «хорошо», «удовлетворительно», «неудовлетворительно».</w:t>
      </w:r>
    </w:p>
    <w:p w:rsidR="008B3FA9" w:rsidRPr="00F24BD2" w:rsidRDefault="008B3FA9" w:rsidP="00280249">
      <w:pPr>
        <w:pStyle w:val="a7"/>
        <w:rPr>
          <w:b/>
          <w:sz w:val="28"/>
          <w:szCs w:val="28"/>
        </w:rPr>
      </w:pPr>
      <w:r w:rsidRPr="00F24BD2">
        <w:rPr>
          <w:sz w:val="28"/>
          <w:szCs w:val="28"/>
        </w:rPr>
        <w:t>Комплексный экзамен  состоит из</w:t>
      </w:r>
      <w:r w:rsidR="00152F77">
        <w:rPr>
          <w:sz w:val="28"/>
          <w:szCs w:val="28"/>
        </w:rPr>
        <w:t xml:space="preserve"> двух  этапов. Первый этап - </w:t>
      </w:r>
      <w:r w:rsidRPr="00F24BD2">
        <w:rPr>
          <w:sz w:val="28"/>
          <w:szCs w:val="28"/>
        </w:rPr>
        <w:t xml:space="preserve"> теоретически</w:t>
      </w:r>
      <w:r w:rsidR="00152F77">
        <w:rPr>
          <w:sz w:val="28"/>
          <w:szCs w:val="28"/>
        </w:rPr>
        <w:t>е</w:t>
      </w:r>
      <w:r w:rsidRPr="00F24BD2">
        <w:rPr>
          <w:sz w:val="28"/>
          <w:szCs w:val="28"/>
        </w:rPr>
        <w:t xml:space="preserve"> вопрос</w:t>
      </w:r>
      <w:r w:rsidR="0019239F">
        <w:rPr>
          <w:sz w:val="28"/>
          <w:szCs w:val="28"/>
        </w:rPr>
        <w:t>ы</w:t>
      </w:r>
      <w:r w:rsidR="00152F77">
        <w:rPr>
          <w:sz w:val="28"/>
          <w:szCs w:val="28"/>
        </w:rPr>
        <w:t xml:space="preserve"> </w:t>
      </w:r>
      <w:r w:rsidRPr="00F24BD2">
        <w:rPr>
          <w:sz w:val="28"/>
          <w:szCs w:val="28"/>
        </w:rPr>
        <w:t xml:space="preserve">по дисциплинам  </w:t>
      </w:r>
      <w:r w:rsidRPr="00F24BD2">
        <w:rPr>
          <w:bCs/>
          <w:color w:val="000000"/>
          <w:sz w:val="28"/>
          <w:szCs w:val="28"/>
        </w:rPr>
        <w:t>«Структура и функции ЦБ РФ», «Деятельность кредитно-финансовых институтов»</w:t>
      </w:r>
      <w:r w:rsidR="0019239F">
        <w:rPr>
          <w:bCs/>
          <w:color w:val="000000"/>
          <w:sz w:val="28"/>
          <w:szCs w:val="28"/>
        </w:rPr>
        <w:t>. Второй этап -</w:t>
      </w:r>
      <w:r w:rsidR="002149AA" w:rsidRPr="00F24BD2">
        <w:rPr>
          <w:sz w:val="28"/>
          <w:szCs w:val="28"/>
        </w:rPr>
        <w:t xml:space="preserve"> </w:t>
      </w:r>
      <w:r w:rsidRPr="00F24BD2">
        <w:rPr>
          <w:sz w:val="28"/>
          <w:szCs w:val="28"/>
        </w:rPr>
        <w:t>задач</w:t>
      </w:r>
      <w:r w:rsidR="0019239F">
        <w:rPr>
          <w:sz w:val="28"/>
          <w:szCs w:val="28"/>
        </w:rPr>
        <w:t>а</w:t>
      </w:r>
      <w:r w:rsidRPr="00F24BD2">
        <w:rPr>
          <w:sz w:val="28"/>
          <w:szCs w:val="28"/>
        </w:rPr>
        <w:t xml:space="preserve"> по дисциплине </w:t>
      </w:r>
      <w:r w:rsidRPr="00F24BD2">
        <w:rPr>
          <w:bCs/>
          <w:color w:val="000000"/>
          <w:sz w:val="28"/>
          <w:szCs w:val="28"/>
        </w:rPr>
        <w:t>«Денежная и банковская статистика».</w:t>
      </w:r>
    </w:p>
    <w:p w:rsidR="008B3FA9" w:rsidRPr="00F24BD2" w:rsidRDefault="008B3FA9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 xml:space="preserve">         Тип задания</w:t>
      </w:r>
      <w:r w:rsidRPr="00F24BD2">
        <w:rPr>
          <w:rFonts w:ascii="Times New Roman" w:hAnsi="Times New Roman" w:cs="Times New Roman"/>
          <w:sz w:val="28"/>
          <w:szCs w:val="28"/>
        </w:rPr>
        <w:t>: 2 теоретических вопроса</w:t>
      </w:r>
      <w:r w:rsidR="006F351F">
        <w:rPr>
          <w:rFonts w:ascii="Times New Roman" w:hAnsi="Times New Roman" w:cs="Times New Roman"/>
          <w:sz w:val="28"/>
          <w:szCs w:val="28"/>
        </w:rPr>
        <w:t xml:space="preserve">, </w:t>
      </w:r>
      <w:r w:rsidRPr="00F24BD2">
        <w:rPr>
          <w:rFonts w:ascii="Times New Roman" w:hAnsi="Times New Roman" w:cs="Times New Roman"/>
          <w:sz w:val="28"/>
          <w:szCs w:val="28"/>
        </w:rPr>
        <w:t xml:space="preserve">  1 задача</w:t>
      </w:r>
      <w:proofErr w:type="gramStart"/>
      <w:r w:rsidR="006F351F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 xml:space="preserve"> Студенты получают задание. Дается время на подготовку ответа</w:t>
      </w:r>
      <w:r w:rsidR="0019239F">
        <w:rPr>
          <w:rFonts w:ascii="Times New Roman" w:hAnsi="Times New Roman" w:cs="Times New Roman"/>
          <w:sz w:val="28"/>
          <w:szCs w:val="28"/>
        </w:rPr>
        <w:t xml:space="preserve"> на вопросы и</w:t>
      </w:r>
      <w:r w:rsidR="006F351F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 xml:space="preserve"> решение задачи- 15-20</w:t>
      </w:r>
      <w:r w:rsidRPr="00F24B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9239F">
        <w:rPr>
          <w:rFonts w:ascii="Times New Roman" w:hAnsi="Times New Roman" w:cs="Times New Roman"/>
          <w:sz w:val="28"/>
          <w:szCs w:val="28"/>
        </w:rPr>
        <w:t>минут</w:t>
      </w:r>
      <w:r w:rsidRPr="00F24BD2">
        <w:rPr>
          <w:rFonts w:ascii="Times New Roman" w:hAnsi="Times New Roman" w:cs="Times New Roman"/>
          <w:sz w:val="28"/>
          <w:szCs w:val="28"/>
        </w:rPr>
        <w:t xml:space="preserve">. Отвечают устно </w:t>
      </w:r>
      <w:r w:rsidR="009E3EAB" w:rsidRPr="00F24BD2">
        <w:rPr>
          <w:rFonts w:ascii="Times New Roman" w:hAnsi="Times New Roman" w:cs="Times New Roman"/>
          <w:sz w:val="28"/>
          <w:szCs w:val="28"/>
        </w:rPr>
        <w:t xml:space="preserve"> на вопросы </w:t>
      </w:r>
      <w:r w:rsidRPr="00F24BD2">
        <w:rPr>
          <w:rFonts w:ascii="Times New Roman" w:hAnsi="Times New Roman" w:cs="Times New Roman"/>
          <w:sz w:val="28"/>
          <w:szCs w:val="28"/>
        </w:rPr>
        <w:t xml:space="preserve">преподавателю, показывают </w:t>
      </w:r>
      <w:r w:rsidR="009E3EAB" w:rsidRPr="00F24BD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24BD2">
        <w:rPr>
          <w:rFonts w:ascii="Times New Roman" w:hAnsi="Times New Roman" w:cs="Times New Roman"/>
          <w:sz w:val="28"/>
          <w:szCs w:val="28"/>
        </w:rPr>
        <w:t>задач</w:t>
      </w:r>
      <w:r w:rsidR="009E3EAB" w:rsidRPr="00F24BD2">
        <w:rPr>
          <w:rFonts w:ascii="Times New Roman" w:hAnsi="Times New Roman" w:cs="Times New Roman"/>
          <w:sz w:val="28"/>
          <w:szCs w:val="28"/>
        </w:rPr>
        <w:t>и</w:t>
      </w:r>
      <w:r w:rsidRPr="00F24BD2">
        <w:rPr>
          <w:rFonts w:ascii="Times New Roman" w:hAnsi="Times New Roman" w:cs="Times New Roman"/>
          <w:sz w:val="28"/>
          <w:szCs w:val="28"/>
        </w:rPr>
        <w:t xml:space="preserve"> и поясняют   </w:t>
      </w:r>
      <w:r w:rsidR="009E3EAB" w:rsidRPr="00F24BD2">
        <w:rPr>
          <w:rFonts w:ascii="Times New Roman" w:hAnsi="Times New Roman" w:cs="Times New Roman"/>
          <w:sz w:val="28"/>
          <w:szCs w:val="28"/>
        </w:rPr>
        <w:t>его</w:t>
      </w:r>
      <w:r w:rsidR="006F351F">
        <w:rPr>
          <w:rFonts w:ascii="Times New Roman" w:hAnsi="Times New Roman" w:cs="Times New Roman"/>
          <w:sz w:val="28"/>
          <w:szCs w:val="28"/>
        </w:rPr>
        <w:t>.</w:t>
      </w: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9F" w:rsidRDefault="0019239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51F" w:rsidRDefault="006F351F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8B3FA9" w:rsidRPr="00F24BD2">
        <w:rPr>
          <w:rFonts w:ascii="Times New Roman" w:hAnsi="Times New Roman" w:cs="Times New Roman"/>
          <w:b/>
          <w:sz w:val="28"/>
          <w:szCs w:val="28"/>
        </w:rPr>
        <w:t xml:space="preserve">оретические вопросы по дисциплине </w:t>
      </w:r>
    </w:p>
    <w:p w:rsidR="008B3FA9" w:rsidRPr="00F24BD2" w:rsidRDefault="008B3FA9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>«</w:t>
      </w:r>
      <w:r w:rsidR="008D75B8" w:rsidRPr="00F24BD2">
        <w:rPr>
          <w:rFonts w:ascii="Times New Roman" w:hAnsi="Times New Roman" w:cs="Times New Roman"/>
          <w:b/>
          <w:sz w:val="28"/>
          <w:szCs w:val="28"/>
        </w:rPr>
        <w:t>Структура и функции ЦБ РФ</w:t>
      </w:r>
      <w:r w:rsidRPr="00F24BD2">
        <w:rPr>
          <w:rFonts w:ascii="Times New Roman" w:hAnsi="Times New Roman" w:cs="Times New Roman"/>
          <w:b/>
          <w:sz w:val="28"/>
          <w:szCs w:val="28"/>
        </w:rPr>
        <w:t>»</w:t>
      </w:r>
    </w:p>
    <w:p w:rsidR="008B3FA9" w:rsidRPr="00F24BD2" w:rsidRDefault="008B3FA9" w:rsidP="00280249">
      <w:pPr>
        <w:spacing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Банковская система России. </w:t>
      </w: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Необходимость и направления ее реформирования</w:t>
      </w:r>
      <w:r w:rsidRPr="00F24BD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История развития Банка России</w:t>
      </w: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Национальный банковский совет Банка России: состав и функции.</w:t>
      </w: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Эмиссионная деятельность Банка России</w:t>
      </w: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Регистрация и лицензирование деятельности кредитных организаций в России.</w:t>
      </w: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Активные и пассивные операции Центрального Банка РФ</w:t>
      </w:r>
    </w:p>
    <w:p w:rsidR="00834A49" w:rsidRPr="00F24BD2" w:rsidRDefault="00834A49" w:rsidP="00FA452F">
      <w:pPr>
        <w:pStyle w:val="af1"/>
        <w:numPr>
          <w:ilvl w:val="0"/>
          <w:numId w:val="9"/>
        </w:numPr>
        <w:spacing w:before="24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Центральный Банк РФ, структура, цель, функции </w:t>
      </w:r>
    </w:p>
    <w:p w:rsidR="00834A49" w:rsidRPr="00F24BD2" w:rsidRDefault="00834A49" w:rsidP="00FA452F">
      <w:pPr>
        <w:pStyle w:val="af1"/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        Баланс ЦБ</w:t>
      </w:r>
    </w:p>
    <w:p w:rsidR="00834A49" w:rsidRPr="00F24BD2" w:rsidRDefault="00834A49" w:rsidP="00FA452F">
      <w:pPr>
        <w:pStyle w:val="af1"/>
        <w:spacing w:before="24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Национальный финансовый совет. Структура, Функции</w:t>
      </w:r>
    </w:p>
    <w:p w:rsidR="008D75B8" w:rsidRPr="00F24BD2" w:rsidRDefault="00834A49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  <w:r w:rsidR="008D75B8" w:rsidRPr="00F24BD2">
        <w:rPr>
          <w:rFonts w:ascii="Times New Roman" w:hAnsi="Times New Roman" w:cs="Times New Roman"/>
          <w:sz w:val="28"/>
          <w:szCs w:val="28"/>
        </w:rPr>
        <w:t>Цель и функции деятельности ЦБ</w:t>
      </w:r>
    </w:p>
    <w:p w:rsidR="008D75B8" w:rsidRPr="00F24BD2" w:rsidRDefault="00834A49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  <w:r w:rsidR="008D75B8" w:rsidRPr="00F24BD2">
        <w:rPr>
          <w:rFonts w:ascii="Times New Roman" w:hAnsi="Times New Roman" w:cs="Times New Roman"/>
          <w:sz w:val="28"/>
          <w:szCs w:val="28"/>
        </w:rPr>
        <w:t>Золотовалютные резервы и управление ими.</w:t>
      </w:r>
    </w:p>
    <w:p w:rsidR="008D75B8" w:rsidRPr="00F24BD2" w:rsidRDefault="00834A49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  <w:r w:rsidR="008D75B8" w:rsidRPr="00F24BD2">
        <w:rPr>
          <w:rFonts w:ascii="Times New Roman" w:hAnsi="Times New Roman" w:cs="Times New Roman"/>
          <w:sz w:val="28"/>
          <w:szCs w:val="28"/>
        </w:rPr>
        <w:t>Подотчетность ЦБ</w:t>
      </w:r>
    </w:p>
    <w:p w:rsidR="008D75B8" w:rsidRPr="00F24BD2" w:rsidRDefault="00834A49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  <w:r w:rsidR="008D75B8" w:rsidRPr="00F24BD2">
        <w:rPr>
          <w:rFonts w:ascii="Times New Roman" w:hAnsi="Times New Roman" w:cs="Times New Roman"/>
          <w:sz w:val="28"/>
          <w:szCs w:val="28"/>
        </w:rPr>
        <w:t xml:space="preserve">Работа Банка России с кредитными организациями 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Правила лицензирования коммерческих банков 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Аудит Центрального Банка РФ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Валютные операции  Центрального Банка РФ 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ЦВ в разработке и проведении 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Активные и пассивные операции Центрального Банка РФ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Центральный Банк РФ, структура, цель, функции 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Банковская система России. </w:t>
      </w:r>
    </w:p>
    <w:p w:rsidR="008D75B8" w:rsidRPr="00F24BD2" w:rsidRDefault="008D75B8" w:rsidP="00FA452F">
      <w:pPr>
        <w:pStyle w:val="af1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Центральный Банк РФ, структура, цель, функции </w:t>
      </w:r>
    </w:p>
    <w:p w:rsidR="008D75B8" w:rsidRPr="00F24BD2" w:rsidRDefault="008D75B8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E3EAB" w:rsidRDefault="009E3EAB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24BD2" w:rsidRDefault="00F24BD2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24BD2" w:rsidRDefault="00F24BD2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24BD2" w:rsidRDefault="00F24BD2" w:rsidP="00FA452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24BD2" w:rsidRDefault="00F24BD2" w:rsidP="00280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BD2" w:rsidRDefault="00F24BD2" w:rsidP="00280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52F" w:rsidRDefault="00FA452F" w:rsidP="00280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52F" w:rsidRDefault="00FA452F" w:rsidP="00280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52F" w:rsidRDefault="00FA452F" w:rsidP="00280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52F" w:rsidRDefault="00FA452F" w:rsidP="00280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452F" w:rsidRDefault="00FA452F" w:rsidP="00280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BD2" w:rsidRDefault="00834A49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вопросы по дисциплине</w:t>
      </w:r>
    </w:p>
    <w:p w:rsidR="00834A49" w:rsidRPr="00F24BD2" w:rsidRDefault="00834A49" w:rsidP="00FA45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 xml:space="preserve"> «Деятельность кредитно-финансовых институтов</w:t>
      </w:r>
      <w:r w:rsidR="0019239F">
        <w:rPr>
          <w:rFonts w:ascii="Times New Roman" w:hAnsi="Times New Roman" w:cs="Times New Roman"/>
          <w:b/>
          <w:sz w:val="28"/>
          <w:szCs w:val="28"/>
        </w:rPr>
        <w:t>»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Сущность, функции и структура финансового рынка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Классификация финансовых рынков.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Денежный рынок и рынок капиталов. Валютный рынок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Финансовые посредники и их роль на финансовых рынках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Классификация финансовых рынков.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Денежный рынок и рынок капиталов.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Валютный рынок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Классификация кредитно-финансовых институтов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Негосударственные пенсионные фонды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Функционирование ломбардов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.Страховые компании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Лизинговые компании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Ломбарды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Негосударственные пенсионные фонды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Лизинговые компании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Коммерческие банки: универсальные и специализированные Небанковские кредитно-финансовые институты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Коммерческие банки: универсальные и специализированные Инвестиционные компании Банковские операции и другие сделки кредитной организации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Негосударственные пенсионные фонды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Правила регистрации  и функционирования негосударственных пенсионных фондов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Кредитные кооперативы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Функционирование ломбардов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Страховые компании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Правила регистрации коммерческих банков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Эмитенты ценных бумаг.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Факторинговые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компании, финансовые брокеры и инвестиционные консультанты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Микрокредитные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Классификация финансовых рынков. 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Денежный рынок и рынок капиталов. Валютный рынок</w:t>
      </w:r>
    </w:p>
    <w:p w:rsidR="00834A49" w:rsidRPr="00F24BD2" w:rsidRDefault="00834A49" w:rsidP="00FA452F">
      <w:pPr>
        <w:pStyle w:val="af1"/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Финансовые посредники и их роль на финансовых рынках Негосударственные пенсионные фонды: сущность, функции, принцип работы</w:t>
      </w:r>
    </w:p>
    <w:p w:rsidR="0055750E" w:rsidRDefault="0055750E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BD2" w:rsidRDefault="00F24BD2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BD2" w:rsidRPr="00F24BD2" w:rsidRDefault="00F24BD2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A49" w:rsidRPr="00F24BD2" w:rsidRDefault="00834A49" w:rsidP="0028024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по  </w:t>
      </w:r>
      <w:r w:rsidR="004E3906" w:rsidRPr="00F2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AA" w:rsidRPr="00F24BD2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4E3906" w:rsidRPr="00F2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3906" w:rsidRPr="00F24BD2">
        <w:rPr>
          <w:rFonts w:ascii="Times New Roman" w:hAnsi="Times New Roman" w:cs="Times New Roman"/>
          <w:b/>
          <w:sz w:val="28"/>
          <w:szCs w:val="28"/>
        </w:rPr>
        <w:t>Д</w:t>
      </w:r>
      <w:r w:rsidRPr="00F24BD2">
        <w:rPr>
          <w:rFonts w:ascii="Times New Roman" w:hAnsi="Times New Roman" w:cs="Times New Roman"/>
          <w:b/>
          <w:sz w:val="28"/>
          <w:szCs w:val="28"/>
        </w:rPr>
        <w:t>енежн</w:t>
      </w:r>
      <w:r w:rsidR="004E3906" w:rsidRPr="00F24BD2">
        <w:rPr>
          <w:rFonts w:ascii="Times New Roman" w:hAnsi="Times New Roman" w:cs="Times New Roman"/>
          <w:b/>
          <w:sz w:val="28"/>
          <w:szCs w:val="28"/>
        </w:rPr>
        <w:t xml:space="preserve">ая и банковская </w:t>
      </w:r>
      <w:r w:rsidRPr="00F24BD2">
        <w:rPr>
          <w:rFonts w:ascii="Times New Roman" w:hAnsi="Times New Roman" w:cs="Times New Roman"/>
          <w:b/>
          <w:sz w:val="28"/>
          <w:szCs w:val="28"/>
        </w:rPr>
        <w:t xml:space="preserve"> статистик</w:t>
      </w:r>
      <w:r w:rsidR="004E3906" w:rsidRPr="00F24BD2">
        <w:rPr>
          <w:rFonts w:ascii="Times New Roman" w:hAnsi="Times New Roman" w:cs="Times New Roman"/>
          <w:b/>
          <w:sz w:val="28"/>
          <w:szCs w:val="28"/>
        </w:rPr>
        <w:t>а</w:t>
      </w:r>
      <w:r w:rsidRPr="00F24BD2">
        <w:rPr>
          <w:rFonts w:ascii="Times New Roman" w:hAnsi="Times New Roman" w:cs="Times New Roman"/>
          <w:b/>
          <w:sz w:val="28"/>
          <w:szCs w:val="28"/>
        </w:rPr>
        <w:t>»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Рассчитать размер дивидендов по акциям. Данные для расчета:</w:t>
      </w:r>
    </w:p>
    <w:p w:rsidR="00834A49" w:rsidRPr="00F24BD2" w:rsidRDefault="00834A49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- прибыль АО, направленная на выплату дивидендов - 300 тыс. руб.</w:t>
      </w:r>
    </w:p>
    <w:p w:rsidR="00834A49" w:rsidRPr="00F24BD2" w:rsidRDefault="00834A49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- сумма акций - 4 500 тыс. руб., в том числе привилегированных - 500 тыс. руб., с фиксированным процентом дивиденда 40% к их номинальной стоимости.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Какой будет рыночная стоимость акции номинальном 100руб. при ставке банковского процента 15% годовых и объявленных дивидендах 20% годовых. При этом постоянный темп прироста дивидендов – 3%.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Составить план погашения кредита, если взят кредит  на покупку автомобиля на 1 год  в сумме 350000 руб. Ставка 6% годовых. Страхование кредита 96000 руб. Каско по страхованию автомобиля 50000 в год. Страхование жизни 45000 руб. 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На вклад 5 млн. рублей до востребования была начислена сумма 8 млн. рублей. Ставка 14,5% годовых. Определить срок вклада.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Гражданином П в банке был взят кредит в сумме 20 млн. рублей. Через 9 месяцев долг составил 22 млн. рублей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>Определить процентную ставку.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Гражданину О банком выдан кредит в сумме 14 млн. руб. под 15,5% годовых (проценты простые) сроком на 4 года. Какую сумму должен возвратить заемщик банку и какой доход банка от этой операции?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Гражданин Г  взял автокредит на сумму 350000 руб. Сроком на 3 года. Процент по кредиту 6%. Определите месячный платеж, сумму переплаты на весь период.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Сбербанк РФ предоставляет потребительский кредит размером 150000 на 12 месяцев под 18,7% годовых. Долг погашается равными частями. Проценты начисляются на остаток долга и выплачиваются ежемесячно. Составьте план погашения кредита.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Рассчитать ежемесячный платеж, если в банке взят кредит 600000 руб.  под 5,9% годовых. Срок погашения 5 лет, остаточная стоимость кредита 320000 руб. Определите сумму переплаты.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Определить ставку кредитования, если взяв кредит на сумму 36000 руб. гражданин М через год выплатил  процентов по кредиту 4320 руб.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. ВВП составляет 10 000 млрд. руб., а денежная масса – 5 000 млрд. руб. Рассчитать показатели оборачиваемости денежной массы:</w:t>
      </w:r>
    </w:p>
    <w:p w:rsidR="00834A49" w:rsidRPr="00F24BD2" w:rsidRDefault="00834A49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а) скорость оборота (количество оборотов) денежной массы;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Какой будет рыночная стоимость акции номиналом 1</w:t>
      </w:r>
      <w:r w:rsidR="002149AA" w:rsidRPr="00F24BD2">
        <w:rPr>
          <w:rFonts w:ascii="Times New Roman" w:hAnsi="Times New Roman" w:cs="Times New Roman"/>
          <w:sz w:val="28"/>
          <w:szCs w:val="28"/>
        </w:rPr>
        <w:t>5</w:t>
      </w:r>
      <w:r w:rsidRPr="00F24BD2">
        <w:rPr>
          <w:rFonts w:ascii="Times New Roman" w:hAnsi="Times New Roman" w:cs="Times New Roman"/>
          <w:sz w:val="28"/>
          <w:szCs w:val="28"/>
        </w:rPr>
        <w:t>0 руб. при ставке банковского процента 20% годовых и объявленных дивидендах 15% годовых.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Составить баланс доходов и расходов населения на 201</w:t>
      </w:r>
      <w:r w:rsidR="002149AA" w:rsidRPr="00F24BD2">
        <w:rPr>
          <w:rFonts w:ascii="Times New Roman" w:hAnsi="Times New Roman" w:cs="Times New Roman"/>
          <w:sz w:val="28"/>
          <w:szCs w:val="28"/>
        </w:rPr>
        <w:t>6</w:t>
      </w:r>
      <w:r w:rsidRPr="00F24BD2">
        <w:rPr>
          <w:rFonts w:ascii="Times New Roman" w:hAnsi="Times New Roman" w:cs="Times New Roman"/>
          <w:sz w:val="28"/>
          <w:szCs w:val="28"/>
        </w:rPr>
        <w:t xml:space="preserve"> год, зная, что ожидается:</w:t>
      </w:r>
    </w:p>
    <w:p w:rsidR="00834A49" w:rsidRPr="00F24BD2" w:rsidRDefault="00834A49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Выплата зарплаты – </w:t>
      </w:r>
      <w:r w:rsidR="002149AA" w:rsidRPr="00F24BD2">
        <w:rPr>
          <w:rFonts w:ascii="Times New Roman" w:hAnsi="Times New Roman" w:cs="Times New Roman"/>
          <w:sz w:val="28"/>
          <w:szCs w:val="28"/>
        </w:rPr>
        <w:t>5</w:t>
      </w:r>
      <w:r w:rsidRPr="00F24BD2">
        <w:rPr>
          <w:rFonts w:ascii="Times New Roman" w:hAnsi="Times New Roman" w:cs="Times New Roman"/>
          <w:sz w:val="28"/>
          <w:szCs w:val="28"/>
        </w:rPr>
        <w:t>000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lastRenderedPageBreak/>
        <w:t>Выплата пенсий, стипендий, пособий – 1200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Получение доходов населения, включая доходы от личных подсобных хозяйств – 900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Поступление из финансово-кредитной системы – 100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Выплата дивидендов и прочие выплаты – 5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Покупка товаров – 4850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Оплата услуг – 650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Обязательные платежи и добровольные взносы – 380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Прирост вкладов -290 тыс. руб.</w:t>
      </w:r>
    </w:p>
    <w:p w:rsidR="00834A49" w:rsidRPr="00F24BD2" w:rsidRDefault="00834A49" w:rsidP="00280249">
      <w:p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Покупка акций, облигаций и других ценных бумаг – 18 тыс. руб.</w:t>
      </w:r>
    </w:p>
    <w:p w:rsidR="00834A49" w:rsidRPr="00F24BD2" w:rsidRDefault="002149AA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    </w:t>
      </w:r>
      <w:r w:rsidR="00834A49" w:rsidRPr="00F24BD2">
        <w:rPr>
          <w:rFonts w:ascii="Times New Roman" w:hAnsi="Times New Roman" w:cs="Times New Roman"/>
          <w:sz w:val="28"/>
          <w:szCs w:val="28"/>
        </w:rPr>
        <w:t>Прочие расходы – 3 тыс. руб</w:t>
      </w:r>
      <w:r w:rsidRPr="00F24BD2">
        <w:rPr>
          <w:rFonts w:ascii="Times New Roman" w:hAnsi="Times New Roman" w:cs="Times New Roman"/>
          <w:sz w:val="28"/>
          <w:szCs w:val="28"/>
        </w:rPr>
        <w:t>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В отчетном году прибыль от продаж предприятия составила 580000 руб., операционные доходы – 24000 руб., операционные расходы – 2555 руб., внереализационные расходы – 13400 руб., внереализационные доходы – 3500 руб., налог на прибыль – 23400 руб. Определить чистую прибыль.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Рассчитать сумму страхового возмещения по системе пропорциональной ответственности.</w:t>
      </w:r>
      <w:r w:rsidR="002149AA" w:rsidRPr="00F24BD2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>Стоимость объекта страхования 2,35 млн. руб.</w:t>
      </w:r>
    </w:p>
    <w:p w:rsidR="00834A49" w:rsidRPr="00F24BD2" w:rsidRDefault="00834A49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Страховая сумма 1,40 млн. руб.</w:t>
      </w:r>
    </w:p>
    <w:p w:rsidR="00834A49" w:rsidRPr="00F24BD2" w:rsidRDefault="00834A49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Ущерб страхователя в результате повреждения объекта 1,75 млн. руб.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Рассчитать лимит кассы предприятия ЗАО «6Актив»</w:t>
      </w:r>
    </w:p>
    <w:p w:rsidR="00834A49" w:rsidRPr="00F24BD2" w:rsidRDefault="00834A49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834A49" w:rsidRPr="00F24BD2" w:rsidRDefault="00834A49" w:rsidP="002802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ЗАО «Актив» занимается установкой бытовой техники. За последнюю неделю года выручка фирмы составила 500 000 рублей. Для расчета лимита руководитель решил использовать показатели этой недели. Компания работает с понедельника по пятницу, а деньги в банк сдают раз в три дня.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Кредит  5000 руб. взят  под 15% 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>. Срок вклада – 1 год.  Составьте план погашения кредита. Рассчитать сумму переплаты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 Через 3 месяца на счету образовалась сумма 10 млн. руб., вклад был открыт на 1 год. Простая процентная ставка – 15%. Определить первоначальную сумму и доход кредитора от этой операции.</w:t>
      </w:r>
    </w:p>
    <w:p w:rsidR="00834A49" w:rsidRPr="00F24BD2" w:rsidRDefault="00834A49" w:rsidP="00280249">
      <w:pPr>
        <w:pStyle w:val="af1"/>
        <w:numPr>
          <w:ilvl w:val="0"/>
          <w:numId w:val="1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Рассчитать лимит кассы предприятия. Исходные данные:</w:t>
      </w:r>
    </w:p>
    <w:p w:rsidR="00834A49" w:rsidRPr="00F24BD2" w:rsidRDefault="00834A49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lastRenderedPageBreak/>
        <w:t>Организация работает с понедельника по пятницу и тратит за неделю 2 000 000 руб. Деньги в банк сдаются один раз в два дня, не считая суббот и воскресений.</w:t>
      </w:r>
    </w:p>
    <w:p w:rsidR="002149AA" w:rsidRPr="00F24BD2" w:rsidRDefault="002149AA" w:rsidP="00280249">
      <w:pPr>
        <w:pStyle w:val="af1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следующие данные о деятельности предприятия </w:t>
      </w:r>
      <w:proofErr w:type="gramStart"/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млн. руб.):</w:t>
      </w:r>
    </w:p>
    <w:tbl>
      <w:tblPr>
        <w:tblW w:w="93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1"/>
        <w:gridCol w:w="1368"/>
        <w:gridCol w:w="1410"/>
        <w:gridCol w:w="2208"/>
      </w:tblGrid>
      <w:tr w:rsidR="002149AA" w:rsidRPr="00F24BD2" w:rsidTr="00280249"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базисном периоде в пересчете на фактический объем реализации</w:t>
            </w:r>
          </w:p>
        </w:tc>
      </w:tr>
      <w:tr w:rsidR="002149AA" w:rsidRPr="00F24BD2" w:rsidTr="00280249"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от реализации в фактически действующих ценах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E3EAB"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149AA" w:rsidRPr="00F24BD2" w:rsidTr="00280249"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производство продукции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E3EAB"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</w:tbl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Определите: 1) прибыль от реализации продукции в базисном и отчетном периодах;</w:t>
      </w:r>
    </w:p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абсолютный прирост прибыли в результате изменения цен на продукцию, себестоимости продукции и объема реализации;</w:t>
      </w:r>
    </w:p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индекс рентабельности реализованной продукции и влияние на него объема реализованной продукции, себестоимости и средних цен реализации.</w:t>
      </w:r>
    </w:p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По предприятию за 2 года имеются следующие данные (в млн. руб.):</w:t>
      </w:r>
    </w:p>
    <w:tbl>
      <w:tblPr>
        <w:tblW w:w="93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7"/>
        <w:gridCol w:w="3075"/>
        <w:gridCol w:w="3075"/>
      </w:tblGrid>
      <w:tr w:rsidR="002149AA" w:rsidRPr="00F24BD2" w:rsidTr="00280249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9E3EAB" w:rsidRPr="00F24BD2" w:rsidTr="00280249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EAB" w:rsidRPr="00F24BD2" w:rsidRDefault="009E3EAB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EAB" w:rsidRPr="00F24BD2" w:rsidRDefault="009E3EAB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EAB" w:rsidRPr="00F24BD2" w:rsidRDefault="009E3EAB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49AA" w:rsidRPr="00F24BD2" w:rsidTr="00280249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Выручка от реализации продукции, работ, услуг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16 620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16 852</w:t>
            </w:r>
          </w:p>
        </w:tc>
      </w:tr>
      <w:tr w:rsidR="002149AA" w:rsidRPr="00F24BD2" w:rsidTr="00280249"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годовая стоимость оборотных активов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5 630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5 750</w:t>
            </w:r>
          </w:p>
        </w:tc>
      </w:tr>
    </w:tbl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Определите:</w:t>
      </w:r>
    </w:p>
    <w:p w:rsidR="002149AA" w:rsidRPr="00F24BD2" w:rsidRDefault="002149AA" w:rsidP="0028024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оборачиваемости оборотных средств за каждый период;</w:t>
      </w:r>
    </w:p>
    <w:p w:rsidR="002149AA" w:rsidRPr="00F24BD2" w:rsidRDefault="002149AA" w:rsidP="00280249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средств, условно высвобожденных (закрепленных) в результате изменения оборачиваемости оборотных активов.</w:t>
      </w:r>
    </w:p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22.На основе данных об усредненных денежных показателях определите величину денежного мультипликатора, используя:</w:t>
      </w:r>
    </w:p>
    <w:p w:rsidR="002149AA" w:rsidRPr="00F24BD2" w:rsidRDefault="002149AA" w:rsidP="0028024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таблицы 1 и формулу;</w:t>
      </w:r>
    </w:p>
    <w:p w:rsidR="002149AA" w:rsidRPr="00F24BD2" w:rsidRDefault="002149AA" w:rsidP="00280249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норму обязательных резервов, установленную в размере 20% и формулу (7).</w:t>
      </w:r>
    </w:p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Табл. 1</w:t>
      </w:r>
    </w:p>
    <w:p w:rsidR="002149AA" w:rsidRPr="00F24BD2" w:rsidRDefault="002149AA" w:rsidP="0028024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денежной массы (млрд. руб.)</w:t>
      </w:r>
    </w:p>
    <w:tbl>
      <w:tblPr>
        <w:tblW w:w="959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7"/>
        <w:gridCol w:w="3206"/>
        <w:gridCol w:w="3190"/>
      </w:tblGrid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период</w:t>
            </w:r>
          </w:p>
        </w:tc>
      </w:tr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Базисные деньги: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Наличность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</w:t>
            </w:r>
          </w:p>
        </w:tc>
      </w:tr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Резервы коммерческих банков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</w:t>
            </w:r>
          </w:p>
        </w:tc>
      </w:tr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049AB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9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049AB" w:rsidRDefault="009E3EAB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049AB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5 700</w:t>
            </w:r>
          </w:p>
        </w:tc>
      </w:tr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денежная масса: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Наличность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3EAB"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9E3EAB"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149AA" w:rsidRPr="00F24BD2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Депозиты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E3EAB"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24BD2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9E3EAB"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24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149AA" w:rsidRPr="00F049AB" w:rsidTr="00280249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049AB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9A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049AB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E3EAB"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49AA" w:rsidRPr="00F049AB" w:rsidRDefault="002149AA" w:rsidP="00280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E3EAB"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3EAB"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F049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</w:tbl>
    <w:p w:rsidR="004E3906" w:rsidRPr="00F049AB" w:rsidRDefault="004E3906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5750E" w:rsidRPr="00F24BD2" w:rsidRDefault="0055750E" w:rsidP="00280249">
      <w:pPr>
        <w:pStyle w:val="af1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B3FA9" w:rsidRPr="00F24BD2" w:rsidRDefault="008B3FA9" w:rsidP="00280249">
      <w:pPr>
        <w:pStyle w:val="a7"/>
        <w:spacing w:before="80"/>
        <w:rPr>
          <w:b/>
          <w:sz w:val="28"/>
          <w:szCs w:val="28"/>
        </w:rPr>
      </w:pPr>
      <w:r w:rsidRPr="00F24BD2">
        <w:rPr>
          <w:sz w:val="28"/>
          <w:szCs w:val="28"/>
        </w:rPr>
        <w:t xml:space="preserve">                                    </w:t>
      </w:r>
      <w:r w:rsidRPr="00F24BD2">
        <w:rPr>
          <w:b/>
          <w:sz w:val="28"/>
          <w:szCs w:val="28"/>
        </w:rPr>
        <w:t xml:space="preserve">Критерии оценивания </w:t>
      </w:r>
    </w:p>
    <w:p w:rsidR="008B3FA9" w:rsidRPr="00F24BD2" w:rsidRDefault="008B3FA9" w:rsidP="00280249">
      <w:pPr>
        <w:pStyle w:val="a7"/>
        <w:spacing w:before="80"/>
        <w:jc w:val="center"/>
        <w:rPr>
          <w:b/>
          <w:sz w:val="28"/>
          <w:szCs w:val="28"/>
        </w:rPr>
      </w:pP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3" w:name="606"/>
      <w:r w:rsidRPr="00152F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 первый этап комплексного экзамена оценка выставляется по </w:t>
      </w:r>
      <w:proofErr w:type="spellStart"/>
      <w:r w:rsidRPr="00152F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четырёхбальной</w:t>
      </w:r>
      <w:proofErr w:type="spellEnd"/>
      <w:r w:rsidRPr="00152F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системе: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«5» (отлично) - студент свободно владеет теоретическим материалом, демонстрирует понимание </w:t>
      </w:r>
      <w:proofErr w:type="spellStart"/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связей, может характеризовать теоретические аспекты на основе практических примеров, ответ отличается профессиональной культурой, даны полные и верные ответы на дополнительные вопросы;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«4» (хорошо) - студент владеет теоретическим материалом, ответ логичен, изложение теоретического материала сопровождается практическими примерами, имеются отдельные негрубые ошибки, при ответе на дополнительные вопросы допущены небольшие неточности;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«3» (удовлетворительно) - студент владеет теоретическим материалом, но в изложении отсутствует логика, имеются существенные неточности, отсутствуют практические примеры к излагаемым теоретическим вопросам, при ответе на дополнительные вопросы допущены неточности;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«2» (неудовлетворительно) - студент не владеет теоретическим материалом или неверно определяет основные понятия, не даны ответы на дополнительные вопросы.</w:t>
      </w:r>
    </w:p>
    <w:p w:rsidR="0019239F" w:rsidRPr="0019239F" w:rsidRDefault="0019239F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923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 второй этап комплексного </w:t>
      </w:r>
      <w:r w:rsidR="00152F77" w:rsidRPr="00152F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экзамена по итогам решения задачи оценка выставляется по </w:t>
      </w:r>
      <w:proofErr w:type="spellStart"/>
      <w:r w:rsidR="00152F77" w:rsidRPr="00152F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черырёхбалльной</w:t>
      </w:r>
      <w:proofErr w:type="spellEnd"/>
      <w:r w:rsidR="00152F77" w:rsidRPr="00152F7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системе. 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«5» (отлично) - студент выполнил задачу верно, ответ сформулирован обоснованно, логично и последовательно</w:t>
      </w:r>
      <w:r w:rsidR="0019239F" w:rsidRPr="00192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9239F" w:rsidRPr="0019239F">
        <w:rPr>
          <w:rFonts w:ascii="Times New Roman" w:hAnsi="Times New Roman" w:cs="Times New Roman"/>
          <w:sz w:val="28"/>
          <w:szCs w:val="28"/>
        </w:rPr>
        <w:t xml:space="preserve"> Студент  продемонстрировал в полном объеме методику решения задачи</w:t>
      </w: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«4» (хорошо) - студент выполнил задачу преимущественно верно, ответ сформулирован обоснованно</w:t>
      </w:r>
      <w:r w:rsidR="0019239F" w:rsidRPr="00192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9239F" w:rsidRPr="0019239F">
        <w:rPr>
          <w:rFonts w:ascii="Times New Roman" w:eastAsia="TimesNewRoman" w:hAnsi="Times New Roman" w:cs="Times New Roman"/>
          <w:sz w:val="28"/>
          <w:szCs w:val="28"/>
        </w:rPr>
        <w:t>Практические навыки нетвёрдые</w:t>
      </w:r>
      <w:r w:rsidR="0019239F" w:rsidRPr="0019239F">
        <w:rPr>
          <w:rFonts w:ascii="Times New Roman" w:hAnsi="Times New Roman" w:cs="Times New Roman"/>
          <w:sz w:val="28"/>
          <w:szCs w:val="28"/>
        </w:rPr>
        <w:t>. Задача решена с некоторыми неточностями</w:t>
      </w:r>
      <w:r w:rsidR="0019239F" w:rsidRPr="00192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имеется одна негрубая ошибка;</w:t>
      </w:r>
    </w:p>
    <w:p w:rsidR="0019239F" w:rsidRPr="0019239F" w:rsidRDefault="00152F77" w:rsidP="001923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«3» (удовлетворительно) - </w:t>
      </w:r>
      <w:r w:rsidR="0019239F" w:rsidRPr="0019239F">
        <w:rPr>
          <w:rFonts w:ascii="Times New Roman" w:eastAsia="TimesNewRoman" w:hAnsi="Times New Roman" w:cs="Times New Roman"/>
          <w:sz w:val="28"/>
          <w:szCs w:val="28"/>
        </w:rPr>
        <w:t>практические навыки слабые</w:t>
      </w:r>
      <w:r w:rsidR="0019239F" w:rsidRPr="0019239F">
        <w:rPr>
          <w:rFonts w:ascii="Times New Roman" w:hAnsi="Times New Roman" w:cs="Times New Roman"/>
          <w:sz w:val="28"/>
          <w:szCs w:val="28"/>
        </w:rPr>
        <w:t>. Задача решена с ошибками. Студент не сумел полно объяснить решение задачи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«2» (неудовлетворительно) - студент выполнил задачу неверно, обоснования неверные, либо дан верный ответ без его обоснования, сделаны грубые ошибки</w:t>
      </w:r>
      <w:r w:rsidR="0019239F" w:rsidRPr="00192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52F77" w:rsidRPr="00152F77" w:rsidRDefault="00152F77" w:rsidP="0019239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двух этап</w:t>
      </w:r>
      <w:r w:rsidR="0019239F" w:rsidRPr="001923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 комплексного </w:t>
      </w:r>
      <w:r w:rsidRPr="00152F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экзамена выставляется итоговая оценка.</w:t>
      </w:r>
    </w:p>
    <w:bookmarkEnd w:id="3"/>
    <w:p w:rsidR="008B3FA9" w:rsidRPr="00F24BD2" w:rsidRDefault="008B3FA9" w:rsidP="00FA452F">
      <w:pPr>
        <w:pStyle w:val="Default"/>
        <w:jc w:val="center"/>
        <w:rPr>
          <w:b/>
          <w:bCs/>
          <w:sz w:val="28"/>
          <w:szCs w:val="28"/>
        </w:rPr>
      </w:pPr>
      <w:r w:rsidRPr="00F24BD2">
        <w:rPr>
          <w:b/>
          <w:bCs/>
          <w:sz w:val="28"/>
          <w:szCs w:val="28"/>
        </w:rPr>
        <w:lastRenderedPageBreak/>
        <w:t xml:space="preserve">Перечень рекомендуемых </w:t>
      </w:r>
      <w:r w:rsidR="00284D24">
        <w:rPr>
          <w:b/>
          <w:bCs/>
          <w:sz w:val="28"/>
          <w:szCs w:val="28"/>
        </w:rPr>
        <w:t xml:space="preserve"> нормативных документов, </w:t>
      </w:r>
      <w:r w:rsidRPr="00F24BD2">
        <w:rPr>
          <w:b/>
          <w:bCs/>
          <w:sz w:val="28"/>
          <w:szCs w:val="28"/>
        </w:rPr>
        <w:t>учебных изданий, дополнительной литературы</w:t>
      </w:r>
      <w:r w:rsidR="00284D24">
        <w:rPr>
          <w:b/>
          <w:bCs/>
          <w:sz w:val="28"/>
          <w:szCs w:val="28"/>
        </w:rPr>
        <w:t xml:space="preserve">, </w:t>
      </w:r>
      <w:r w:rsidR="00284D24" w:rsidRPr="00284D24">
        <w:rPr>
          <w:b/>
          <w:bCs/>
          <w:sz w:val="28"/>
          <w:szCs w:val="28"/>
        </w:rPr>
        <w:t xml:space="preserve"> </w:t>
      </w:r>
      <w:proofErr w:type="spellStart"/>
      <w:r w:rsidR="00284D24">
        <w:rPr>
          <w:b/>
          <w:bCs/>
          <w:sz w:val="28"/>
          <w:szCs w:val="28"/>
        </w:rPr>
        <w:t>и</w:t>
      </w:r>
      <w:r w:rsidR="00284D24" w:rsidRPr="00F24BD2">
        <w:rPr>
          <w:b/>
          <w:bCs/>
          <w:sz w:val="28"/>
          <w:szCs w:val="28"/>
        </w:rPr>
        <w:t>нтернет-ресурсов</w:t>
      </w:r>
      <w:proofErr w:type="spellEnd"/>
    </w:p>
    <w:p w:rsidR="008B3FA9" w:rsidRPr="00F24BD2" w:rsidRDefault="008B3FA9" w:rsidP="00FA452F">
      <w:pPr>
        <w:pStyle w:val="Default"/>
        <w:jc w:val="center"/>
        <w:rPr>
          <w:b/>
          <w:bCs/>
          <w:sz w:val="28"/>
          <w:szCs w:val="28"/>
        </w:rPr>
      </w:pPr>
    </w:p>
    <w:p w:rsidR="008B3FA9" w:rsidRPr="00F24BD2" w:rsidRDefault="008B3FA9" w:rsidP="00FA45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3C4DA8" w:rsidRPr="00F24BD2" w:rsidRDefault="003C4DA8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4DA8" w:rsidRPr="00F24BD2" w:rsidRDefault="003C4DA8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1. Конституция Российской Федерации Статья 75</w:t>
      </w:r>
    </w:p>
    <w:p w:rsidR="003C4DA8" w:rsidRPr="00F24BD2" w:rsidRDefault="003C4DA8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2. ФЗ "О негосударственных пенсионных фондах" Федеральный закон от 7 мая 1998 г. N 75.</w:t>
      </w:r>
    </w:p>
    <w:p w:rsidR="003C4DA8" w:rsidRPr="00F24BD2" w:rsidRDefault="003C4DA8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2. Федеральный закон «О Центральном банке Российской Федерации (Банке России)»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3. ФЗ "О кредитных потребительских кооперативах граждан" 07.08.2001г. N 117.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4. Федеральный закон «О банках и банковской деятельности» от 2 декабря 1990 года № 395-1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5. ФЗ "О ломбардах" от 19 июля 2007 г. N 196.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6. Федеральный закон «О страховании вкладов физических лиц в банках Российской Федерации» от 23 декабря 2003 года N177-ФЗ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7. ФЗ «Об Инвестиционных фондах» от 29.11.2001 г. № 156.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8. Федеральный закон «О несостоятельности (банкротстве) кредитных организаций» от 25 февраля 1999 года N40-ФЗ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9. «Основные направления единой государственной денежно-кредитной политики на 2010 год и период 2011 и 2012 годов», 2009 год, Центральный банк Российской Федерации;</w:t>
      </w:r>
    </w:p>
    <w:p w:rsidR="003C4DA8" w:rsidRPr="00F24BD2" w:rsidRDefault="003C4DA8" w:rsidP="00284D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10. ФЗ "О банках и банковской деятельности" Федеральный закон от 2 декабря 1990 г. N 395.</w:t>
      </w:r>
    </w:p>
    <w:p w:rsidR="008B3FA9" w:rsidRPr="00F24BD2" w:rsidRDefault="008B3FA9" w:rsidP="00FA45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Ананьев Д.Н. Банковский сектор России: итоги и перспективы развития //Деньги и кредит №3, 20</w:t>
      </w:r>
      <w:r w:rsidR="00963EBD">
        <w:rPr>
          <w:rFonts w:ascii="Times New Roman" w:hAnsi="Times New Roman" w:cs="Times New Roman"/>
          <w:sz w:val="28"/>
          <w:szCs w:val="28"/>
        </w:rPr>
        <w:t>13</w:t>
      </w:r>
      <w:r w:rsidRPr="00F24BD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Бакулина, Т. С. Организация деятельности центрального банка: учебное пособие /Т. С. Бакулина; Ульян. гос.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. ун-т. - Ульяновск: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, 20</w:t>
      </w:r>
      <w:r w:rsidR="00963EBD">
        <w:rPr>
          <w:rFonts w:ascii="Times New Roman" w:hAnsi="Times New Roman" w:cs="Times New Roman"/>
          <w:sz w:val="28"/>
          <w:szCs w:val="28"/>
        </w:rPr>
        <w:t>12</w:t>
      </w:r>
      <w:r w:rsidRPr="00F24BD2">
        <w:rPr>
          <w:rFonts w:ascii="Times New Roman" w:hAnsi="Times New Roman" w:cs="Times New Roman"/>
          <w:sz w:val="28"/>
          <w:szCs w:val="28"/>
        </w:rPr>
        <w:t>. - 147 стр.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Павлова Л.Н. Финансы предприятий.- М.: ИНФА-М, 2013 г.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Поляк Г. Б. Финансы. Денежное обращение. Кредит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 xml:space="preserve"> учебник / Г. Б. Поляк. М.: ЮНИТИ-ДАНА, 20</w:t>
      </w:r>
      <w:r w:rsidR="00963EBD">
        <w:rPr>
          <w:rFonts w:ascii="Times New Roman" w:hAnsi="Times New Roman" w:cs="Times New Roman"/>
          <w:sz w:val="28"/>
          <w:szCs w:val="28"/>
        </w:rPr>
        <w:t>14</w:t>
      </w:r>
      <w:r w:rsidRPr="00F24BD2">
        <w:rPr>
          <w:rFonts w:ascii="Times New Roman" w:hAnsi="Times New Roman" w:cs="Times New Roman"/>
          <w:sz w:val="28"/>
          <w:szCs w:val="28"/>
        </w:rPr>
        <w:t>. 639 с.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Сафронов Н.А. Экономика предприятия. – М.: Финансы и статистика, 2014 г.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lastRenderedPageBreak/>
        <w:t>Сорока М.В. Рынок труда в России.- Ростов – на Дону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 xml:space="preserve"> Пегас, 2014г.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Статистика финансов: Учебник. - 2-е изд./ Под ред. В.Н.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 - М.: Финансы и статистика, 20</w:t>
      </w:r>
      <w:r w:rsidR="00963EBD">
        <w:rPr>
          <w:rFonts w:ascii="Times New Roman" w:hAnsi="Times New Roman" w:cs="Times New Roman"/>
          <w:sz w:val="28"/>
          <w:szCs w:val="28"/>
        </w:rPr>
        <w:t>1</w:t>
      </w:r>
      <w:r w:rsidRPr="00F24BD2">
        <w:rPr>
          <w:rFonts w:ascii="Times New Roman" w:hAnsi="Times New Roman" w:cs="Times New Roman"/>
          <w:sz w:val="28"/>
          <w:szCs w:val="28"/>
        </w:rPr>
        <w:t>2.-816 с.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Финансовая статистика: денежная и банковская: учебник/ кол. авторов; под ред. С.Р. Моисеева. - М.: КНОРУС, 20</w:t>
      </w:r>
      <w:r w:rsidR="00963EBD">
        <w:rPr>
          <w:rFonts w:ascii="Times New Roman" w:hAnsi="Times New Roman" w:cs="Times New Roman"/>
          <w:sz w:val="28"/>
          <w:szCs w:val="28"/>
        </w:rPr>
        <w:t>11</w:t>
      </w:r>
      <w:r w:rsidRPr="00F24BD2">
        <w:rPr>
          <w:rFonts w:ascii="Times New Roman" w:hAnsi="Times New Roman" w:cs="Times New Roman"/>
          <w:sz w:val="28"/>
          <w:szCs w:val="28"/>
        </w:rPr>
        <w:t>.-160 с.</w:t>
      </w:r>
    </w:p>
    <w:p w:rsidR="008B3FA9" w:rsidRPr="00F24BD2" w:rsidRDefault="008B3FA9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FA9" w:rsidRPr="00F24BD2" w:rsidRDefault="008B3FA9" w:rsidP="00FA45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литература: 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Деньги, кредит, банки: Учебник для вузов/ Под ред. проф. В.А.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Щегорцова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 - М.: ЮНИТИ-ДАНА, 2015.-383 с.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В.Н.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, Е.П.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. Социально - экономическая статистика: Учебник. - N.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, 2013.-461 с.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Жуков Е. Ф.,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Н. Д. Банковское дело: учебник / Е. Ф. Жуков, Н. Д.</w:t>
      </w:r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 М.: ЮНИТИ-ДАНА, 2012. 654 с.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Практикум по теории статистики: учебное пособие/ Р.А. Шмойлова, В.Г.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Минашкин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, Н.А. </w:t>
      </w:r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; под ред. Р.А.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Шмойловой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 - з-е изд. - М.: Финансы и статистика, 2011.-416 с.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 xml:space="preserve">Савинова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В.А.Роль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коммерческих банков в региональной системе ипотечного жилищного кредитования/ В.А. Савинова.</w:t>
      </w:r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>Вестник Самарского государственного экономического университета. 2013. № 4. С. 103-109.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Семеко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Г.В</w:t>
      </w:r>
      <w:proofErr w:type="gramStart"/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 xml:space="preserve">Стратегия сберегательных банков в условиях глобализации/ Г.В.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Семеко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</w:t>
      </w:r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>Экономика. Реферативный журнал. 2014. № 3. С. 118-125.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Фукс А.О. Пути повышения конкурентоспособности управляющих компаний на рынке паевых инвестиционных фондов РФ/ А.О. Фукс. Маркетинг услуг. 2011. № 3. С. 208-214.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Курс социально-экономической статистики: учеб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 xml:space="preserve">ля студентов вузов, обучающихся по специальности «Статистика»/ под. ред. М.Г. Назарова. - 6-е изд.,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 и доп. - Москва: Омега-Л, 2007.-984 с.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Социально-экономическая статистика: Учебник для вузов</w:t>
      </w:r>
      <w:proofErr w:type="gramStart"/>
      <w:r w:rsidRPr="00F24BD2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F24BD2">
        <w:rPr>
          <w:rFonts w:ascii="Times New Roman" w:hAnsi="Times New Roman" w:cs="Times New Roman"/>
          <w:sz w:val="28"/>
          <w:szCs w:val="28"/>
        </w:rPr>
        <w:t xml:space="preserve">од ред. проф. Б.И. Башмакова. - М: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-ДАНА, 2002.-703 с.</w:t>
      </w:r>
    </w:p>
    <w:p w:rsidR="003C4DA8" w:rsidRPr="00F24BD2" w:rsidRDefault="003C4DA8" w:rsidP="00FA452F">
      <w:pPr>
        <w:pStyle w:val="af1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Региональная статистика: учебник/ под ред. Е.В.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Заровой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, Г.И. 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Чудилина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 - М.: Финансы и статистика, 2006.-624 с.</w:t>
      </w:r>
    </w:p>
    <w:p w:rsidR="003C4DA8" w:rsidRPr="00F24BD2" w:rsidRDefault="003C4DA8" w:rsidP="00FA452F">
      <w:pPr>
        <w:pStyle w:val="af1"/>
        <w:numPr>
          <w:ilvl w:val="0"/>
          <w:numId w:val="20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Эрделевский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 xml:space="preserve"> А.</w:t>
      </w:r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 xml:space="preserve">Ломбарды и перспектива их развития в России/ А. </w:t>
      </w:r>
      <w:proofErr w:type="spellStart"/>
      <w:r w:rsidRPr="00F24BD2">
        <w:rPr>
          <w:rFonts w:ascii="Times New Roman" w:hAnsi="Times New Roman" w:cs="Times New Roman"/>
          <w:sz w:val="28"/>
          <w:szCs w:val="28"/>
        </w:rPr>
        <w:t>Эрделевский</w:t>
      </w:r>
      <w:proofErr w:type="spellEnd"/>
      <w:r w:rsidRPr="00F24BD2">
        <w:rPr>
          <w:rFonts w:ascii="Times New Roman" w:hAnsi="Times New Roman" w:cs="Times New Roman"/>
          <w:sz w:val="28"/>
          <w:szCs w:val="28"/>
        </w:rPr>
        <w:t>.</w:t>
      </w:r>
      <w:r w:rsidR="00963EBD">
        <w:rPr>
          <w:rFonts w:ascii="Times New Roman" w:hAnsi="Times New Roman" w:cs="Times New Roman"/>
          <w:sz w:val="28"/>
          <w:szCs w:val="28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</w:rPr>
        <w:t>Сервис в России и за рубежом. 2007.</w:t>
      </w:r>
    </w:p>
    <w:p w:rsidR="008B3FA9" w:rsidRPr="00F24BD2" w:rsidRDefault="008B3FA9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FA9" w:rsidRPr="00F24BD2" w:rsidRDefault="008B3FA9" w:rsidP="00FA45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BD2">
        <w:rPr>
          <w:rFonts w:ascii="Times New Roman" w:hAnsi="Times New Roman" w:cs="Times New Roman"/>
          <w:b/>
          <w:sz w:val="28"/>
          <w:szCs w:val="28"/>
        </w:rPr>
        <w:t xml:space="preserve"> Интернет-ресурсы</w:t>
      </w:r>
    </w:p>
    <w:p w:rsidR="003C4DA8" w:rsidRPr="00F24BD2" w:rsidRDefault="003C4DA8" w:rsidP="00FA45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4BD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B3FA9" w:rsidRPr="00F24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BD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24BD2">
        <w:rPr>
          <w:rFonts w:ascii="Times New Roman" w:hAnsi="Times New Roman" w:cs="Times New Roman"/>
          <w:sz w:val="28"/>
          <w:szCs w:val="28"/>
          <w:lang w:val="en-US"/>
        </w:rPr>
        <w:t xml:space="preserve"> http://www.cbr.ru/today/publications_reports/print.asp? </w:t>
      </w:r>
      <w:proofErr w:type="gramStart"/>
      <w:r w:rsidRPr="00F24BD2">
        <w:rPr>
          <w:rFonts w:ascii="Times New Roman" w:hAnsi="Times New Roman" w:cs="Times New Roman"/>
          <w:sz w:val="28"/>
          <w:szCs w:val="28"/>
          <w:lang w:val="en-US"/>
        </w:rPr>
        <w:t>file=</w:t>
      </w:r>
      <w:proofErr w:type="gramEnd"/>
      <w:r w:rsidRPr="00F24BD2">
        <w:rPr>
          <w:rFonts w:ascii="Times New Roman" w:hAnsi="Times New Roman" w:cs="Times New Roman"/>
          <w:sz w:val="28"/>
          <w:szCs w:val="28"/>
          <w:lang w:val="en-US"/>
        </w:rPr>
        <w:t>str_2008.htm</w:t>
      </w:r>
    </w:p>
    <w:p w:rsidR="003C4DA8" w:rsidRPr="00F24BD2" w:rsidRDefault="003C4DA8" w:rsidP="00FA45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4BD2">
        <w:rPr>
          <w:rFonts w:ascii="Times New Roman" w:hAnsi="Times New Roman" w:cs="Times New Roman"/>
          <w:sz w:val="28"/>
          <w:szCs w:val="28"/>
          <w:lang w:val="en-US"/>
        </w:rPr>
        <w:t>2. http://www.budgetrf.ru/Publications/Magazines/VestnikCBR/2000/VestnikCBR28062000/VestnikCBR28062000010.htm</w:t>
      </w:r>
    </w:p>
    <w:p w:rsidR="003C0D0C" w:rsidRPr="00F24BD2" w:rsidRDefault="003C4DA8" w:rsidP="00FA45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BD2">
        <w:rPr>
          <w:rFonts w:ascii="Times New Roman" w:hAnsi="Times New Roman" w:cs="Times New Roman"/>
          <w:sz w:val="28"/>
          <w:szCs w:val="28"/>
        </w:rPr>
        <w:t>3. www.cbr.ru</w:t>
      </w:r>
    </w:p>
    <w:sectPr w:rsidR="003C0D0C" w:rsidRPr="00F24BD2" w:rsidSect="002802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3C"/>
    <w:multiLevelType w:val="hybridMultilevel"/>
    <w:tmpl w:val="1BE8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4082"/>
    <w:multiLevelType w:val="hybridMultilevel"/>
    <w:tmpl w:val="E9A864EC"/>
    <w:lvl w:ilvl="0" w:tplc="ACC22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D165E"/>
    <w:multiLevelType w:val="hybridMultilevel"/>
    <w:tmpl w:val="8002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439"/>
    <w:multiLevelType w:val="hybridMultilevel"/>
    <w:tmpl w:val="3E1080E2"/>
    <w:lvl w:ilvl="0" w:tplc="ACC22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76F32"/>
    <w:multiLevelType w:val="multilevel"/>
    <w:tmpl w:val="3CDAF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A75C4"/>
    <w:multiLevelType w:val="hybridMultilevel"/>
    <w:tmpl w:val="898A10BC"/>
    <w:lvl w:ilvl="0" w:tplc="ACC22F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AD5535"/>
    <w:multiLevelType w:val="hybridMultilevel"/>
    <w:tmpl w:val="0DEE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4F5E"/>
    <w:multiLevelType w:val="hybridMultilevel"/>
    <w:tmpl w:val="CBEC9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35609"/>
    <w:multiLevelType w:val="multilevel"/>
    <w:tmpl w:val="DE3A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6375D"/>
    <w:multiLevelType w:val="hybridMultilevel"/>
    <w:tmpl w:val="5E8448D2"/>
    <w:lvl w:ilvl="0" w:tplc="ACC22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CA070A"/>
    <w:multiLevelType w:val="hybridMultilevel"/>
    <w:tmpl w:val="EECE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24A50"/>
    <w:multiLevelType w:val="hybridMultilevel"/>
    <w:tmpl w:val="F83E259A"/>
    <w:lvl w:ilvl="0" w:tplc="ACC22F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25718C"/>
    <w:multiLevelType w:val="hybridMultilevel"/>
    <w:tmpl w:val="B6F0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01D5F"/>
    <w:multiLevelType w:val="hybridMultilevel"/>
    <w:tmpl w:val="EF9CE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A209A2"/>
    <w:multiLevelType w:val="hybridMultilevel"/>
    <w:tmpl w:val="7F7E9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7677F5"/>
    <w:multiLevelType w:val="hybridMultilevel"/>
    <w:tmpl w:val="A6429C54"/>
    <w:lvl w:ilvl="0" w:tplc="ACC22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4D4C63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7">
    <w:nsid w:val="520D1376"/>
    <w:multiLevelType w:val="hybridMultilevel"/>
    <w:tmpl w:val="A3D0F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318B9"/>
    <w:multiLevelType w:val="hybridMultilevel"/>
    <w:tmpl w:val="15F4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D55729"/>
    <w:multiLevelType w:val="hybridMultilevel"/>
    <w:tmpl w:val="2EAA93EE"/>
    <w:lvl w:ilvl="0" w:tplc="ACC22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317029"/>
    <w:multiLevelType w:val="hybridMultilevel"/>
    <w:tmpl w:val="C388B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19"/>
  </w:num>
  <w:num w:numId="8">
    <w:abstractNumId w:val="15"/>
  </w:num>
  <w:num w:numId="9">
    <w:abstractNumId w:val="13"/>
  </w:num>
  <w:num w:numId="10">
    <w:abstractNumId w:val="12"/>
  </w:num>
  <w:num w:numId="11">
    <w:abstractNumId w:val="17"/>
  </w:num>
  <w:num w:numId="12">
    <w:abstractNumId w:val="8"/>
  </w:num>
  <w:num w:numId="13">
    <w:abstractNumId w:val="4"/>
  </w:num>
  <w:num w:numId="14">
    <w:abstractNumId w:val="7"/>
  </w:num>
  <w:num w:numId="15">
    <w:abstractNumId w:val="20"/>
  </w:num>
  <w:num w:numId="16">
    <w:abstractNumId w:val="18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4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46"/>
    <w:rsid w:val="0009052F"/>
    <w:rsid w:val="00152F77"/>
    <w:rsid w:val="0019239F"/>
    <w:rsid w:val="001E0637"/>
    <w:rsid w:val="001F1670"/>
    <w:rsid w:val="002149AA"/>
    <w:rsid w:val="00280249"/>
    <w:rsid w:val="00284D24"/>
    <w:rsid w:val="003C0D0C"/>
    <w:rsid w:val="003C4DA8"/>
    <w:rsid w:val="00443546"/>
    <w:rsid w:val="004E3906"/>
    <w:rsid w:val="0055750E"/>
    <w:rsid w:val="00572046"/>
    <w:rsid w:val="005E53C5"/>
    <w:rsid w:val="006F351F"/>
    <w:rsid w:val="007E4BF4"/>
    <w:rsid w:val="00834A49"/>
    <w:rsid w:val="0085330C"/>
    <w:rsid w:val="0089153B"/>
    <w:rsid w:val="008B3FA9"/>
    <w:rsid w:val="008D75B8"/>
    <w:rsid w:val="00963EBD"/>
    <w:rsid w:val="009E3EAB"/>
    <w:rsid w:val="00AD006B"/>
    <w:rsid w:val="00BE38FA"/>
    <w:rsid w:val="00D746A6"/>
    <w:rsid w:val="00F049AB"/>
    <w:rsid w:val="00F24BD2"/>
    <w:rsid w:val="00F7042C"/>
    <w:rsid w:val="00FA050B"/>
    <w:rsid w:val="00FA452F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B3FA9"/>
    <w:pPr>
      <w:spacing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F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B3F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3F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FA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F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B3F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3F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B3F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B3F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8B3F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3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3FA9"/>
  </w:style>
  <w:style w:type="character" w:customStyle="1" w:styleId="FontStyle44">
    <w:name w:val="Font Style44"/>
    <w:rsid w:val="008B3FA9"/>
    <w:rPr>
      <w:rFonts w:ascii="Times New Roman" w:hAnsi="Times New Roman"/>
      <w:sz w:val="26"/>
    </w:rPr>
  </w:style>
  <w:style w:type="paragraph" w:styleId="a6">
    <w:name w:val="Normal (Web)"/>
    <w:basedOn w:val="a"/>
    <w:uiPriority w:val="99"/>
    <w:rsid w:val="008B3FA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7">
    <w:name w:val="Отступ"/>
    <w:basedOn w:val="a"/>
    <w:link w:val="a8"/>
    <w:rsid w:val="008B3F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8B3FA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x-none"/>
    </w:rPr>
  </w:style>
  <w:style w:type="character" w:customStyle="1" w:styleId="a8">
    <w:name w:val="Отступ Знак"/>
    <w:link w:val="a7"/>
    <w:locked/>
    <w:rsid w:val="008B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B3FA9"/>
    <w:pPr>
      <w:ind w:left="720"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8B3F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B3F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B3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8B3F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B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B3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8B3F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39"/>
    <w:rsid w:val="008B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3FA9"/>
    <w:rPr>
      <w:rFonts w:cs="Times New Roman"/>
    </w:rPr>
  </w:style>
  <w:style w:type="character" w:styleId="af0">
    <w:name w:val="Hyperlink"/>
    <w:rsid w:val="008B3FA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75B8"/>
    <w:pPr>
      <w:ind w:left="720"/>
      <w:contextualSpacing/>
    </w:pPr>
  </w:style>
  <w:style w:type="paragraph" w:customStyle="1" w:styleId="p5">
    <w:name w:val="p5"/>
    <w:basedOn w:val="a"/>
    <w:rsid w:val="00F2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24BD2"/>
  </w:style>
  <w:style w:type="character" w:customStyle="1" w:styleId="s2">
    <w:name w:val="s2"/>
    <w:basedOn w:val="a0"/>
    <w:rsid w:val="00F24BD2"/>
  </w:style>
  <w:style w:type="character" w:customStyle="1" w:styleId="s9">
    <w:name w:val="s9"/>
    <w:basedOn w:val="a0"/>
    <w:rsid w:val="00F24BD2"/>
  </w:style>
  <w:style w:type="paragraph" w:customStyle="1" w:styleId="p26">
    <w:name w:val="p26"/>
    <w:basedOn w:val="a"/>
    <w:rsid w:val="00F2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2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05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A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B3FA9"/>
    <w:pPr>
      <w:spacing w:after="1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3F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B3F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3FA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3FA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F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B3F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3F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B3F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B3F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8B3FA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3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3FA9"/>
  </w:style>
  <w:style w:type="character" w:customStyle="1" w:styleId="FontStyle44">
    <w:name w:val="Font Style44"/>
    <w:rsid w:val="008B3FA9"/>
    <w:rPr>
      <w:rFonts w:ascii="Times New Roman" w:hAnsi="Times New Roman"/>
      <w:sz w:val="26"/>
    </w:rPr>
  </w:style>
  <w:style w:type="paragraph" w:styleId="a6">
    <w:name w:val="Normal (Web)"/>
    <w:basedOn w:val="a"/>
    <w:uiPriority w:val="99"/>
    <w:rsid w:val="008B3FA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7">
    <w:name w:val="Отступ"/>
    <w:basedOn w:val="a"/>
    <w:link w:val="a8"/>
    <w:rsid w:val="008B3F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8B3FA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x-none"/>
    </w:rPr>
  </w:style>
  <w:style w:type="character" w:customStyle="1" w:styleId="a8">
    <w:name w:val="Отступ Знак"/>
    <w:link w:val="a7"/>
    <w:locked/>
    <w:rsid w:val="008B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B3FA9"/>
    <w:pPr>
      <w:ind w:left="720"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8B3F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8B3F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B3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8B3F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B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B3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8B3F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">
    <w:name w:val="Table Grid"/>
    <w:basedOn w:val="a1"/>
    <w:uiPriority w:val="39"/>
    <w:rsid w:val="008B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3FA9"/>
    <w:rPr>
      <w:rFonts w:cs="Times New Roman"/>
    </w:rPr>
  </w:style>
  <w:style w:type="character" w:styleId="af0">
    <w:name w:val="Hyperlink"/>
    <w:rsid w:val="008B3FA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D75B8"/>
    <w:pPr>
      <w:ind w:left="720"/>
      <w:contextualSpacing/>
    </w:pPr>
  </w:style>
  <w:style w:type="paragraph" w:customStyle="1" w:styleId="p5">
    <w:name w:val="p5"/>
    <w:basedOn w:val="a"/>
    <w:rsid w:val="00F2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F24BD2"/>
  </w:style>
  <w:style w:type="character" w:customStyle="1" w:styleId="s2">
    <w:name w:val="s2"/>
    <w:basedOn w:val="a0"/>
    <w:rsid w:val="00F24BD2"/>
  </w:style>
  <w:style w:type="character" w:customStyle="1" w:styleId="s9">
    <w:name w:val="s9"/>
    <w:basedOn w:val="a0"/>
    <w:rsid w:val="00F24BD2"/>
  </w:style>
  <w:style w:type="paragraph" w:customStyle="1" w:styleId="p26">
    <w:name w:val="p26"/>
    <w:basedOn w:val="a"/>
    <w:rsid w:val="00F2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F2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vtmt</cp:lastModifiedBy>
  <cp:revision>2</cp:revision>
  <cp:lastPrinted>2017-12-08T05:43:00Z</cp:lastPrinted>
  <dcterms:created xsi:type="dcterms:W3CDTF">2017-12-14T10:49:00Z</dcterms:created>
  <dcterms:modified xsi:type="dcterms:W3CDTF">2017-12-14T10:49:00Z</dcterms:modified>
</cp:coreProperties>
</file>