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07DF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4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F46D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23.01.2018 N 44</w:t>
            </w:r>
            <w:r>
              <w:rPr>
                <w:sz w:val="48"/>
                <w:szCs w:val="48"/>
              </w:rPr>
              <w:br/>
              <w:t>(ред. от 01.09.2022)</w:t>
            </w:r>
            <w:r>
              <w:rPr>
                <w:sz w:val="48"/>
                <w:szCs w:val="48"/>
              </w:rPr>
              <w:br/>
              <w:t xml:space="preserve">"Об утверждении </w:t>
            </w:r>
            <w:r>
              <w:rPr>
                <w:sz w:val="48"/>
                <w:szCs w:val="48"/>
              </w:rPr>
              <w:t>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зданий"</w:t>
            </w:r>
            <w:r>
              <w:rPr>
                <w:sz w:val="48"/>
                <w:szCs w:val="48"/>
              </w:rPr>
              <w:br/>
              <w:t xml:space="preserve">(Зарегистрировано в Минюсте России 09.02.2018 N </w:t>
            </w:r>
            <w:r>
              <w:rPr>
                <w:sz w:val="48"/>
                <w:szCs w:val="48"/>
              </w:rPr>
              <w:t>49991)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F46D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F46D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F46DE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7F46DE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7F46DE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7F46DE">
      <w:pPr>
        <w:pStyle w:val="ConsPlusNormal"/>
        <w:jc w:val="both"/>
      </w:pPr>
      <w:r>
        <w:t>Официальный интернет-портал правовой информации http://www.pravo.gov.ru, 12.02.2018.</w:t>
      </w:r>
    </w:p>
    <w:p w:rsidR="00000000" w:rsidRDefault="007F46DE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7F46DE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7F46DE">
      <w:pPr>
        <w:pStyle w:val="ConsPlusNormal"/>
        <w:jc w:val="both"/>
      </w:pPr>
      <w:r>
        <w:t>Начало действия редакции - 22.10.2022.</w:t>
      </w:r>
    </w:p>
    <w:p w:rsidR="00000000" w:rsidRDefault="007F46DE">
      <w:pPr>
        <w:pStyle w:val="ConsPlusNormal"/>
        <w:spacing w:before="240"/>
        <w:jc w:val="both"/>
      </w:pPr>
      <w:r>
        <w:t>Изменения, вн</w:t>
      </w:r>
      <w:r>
        <w:t xml:space="preserve">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796, </w:t>
      </w:r>
      <w:hyperlink r:id="rId10" w:history="1">
        <w:r>
          <w:rPr>
            <w:color w:val="0000FF"/>
          </w:rPr>
          <w:t>вступают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правовой информации http://pravo.gov.ru - 11.10.2022).</w:t>
      </w:r>
    </w:p>
    <w:p w:rsidR="00000000" w:rsidRDefault="007F46DE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7F46DE">
      <w:pPr>
        <w:pStyle w:val="ConsPlusNormal"/>
        <w:jc w:val="both"/>
      </w:pPr>
      <w:r>
        <w:t xml:space="preserve">Приказ Минобрнауки России </w:t>
      </w:r>
      <w:r>
        <w:t>от 23.01.2018 N 44</w:t>
      </w:r>
    </w:p>
    <w:p w:rsidR="00000000" w:rsidRDefault="007F46DE">
      <w:pPr>
        <w:pStyle w:val="ConsPlusNormal"/>
        <w:jc w:val="both"/>
      </w:pPr>
      <w:r>
        <w:t>(ред. от 01.09.2022)</w:t>
      </w:r>
    </w:p>
    <w:p w:rsidR="00000000" w:rsidRDefault="007F46DE">
      <w:pPr>
        <w:pStyle w:val="ConsPlusNormal"/>
        <w:jc w:val="both"/>
      </w:pPr>
      <w: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</w:t>
      </w:r>
      <w:r>
        <w:t>зданий"</w:t>
      </w:r>
    </w:p>
    <w:p w:rsidR="00000000" w:rsidRDefault="007F46DE">
      <w:pPr>
        <w:pStyle w:val="ConsPlusNormal"/>
        <w:jc w:val="both"/>
      </w:pPr>
      <w:r>
        <w:t>(Зарегистрировано в Минюсте России 09.02.2018 N 49991)</w:t>
      </w:r>
    </w:p>
    <w:p w:rsidR="00000000" w:rsidRDefault="007F46DE">
      <w:pPr>
        <w:pStyle w:val="ConsPlusNormal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F46DE">
      <w:pPr>
        <w:pStyle w:val="ConsPlusNormal"/>
        <w:jc w:val="both"/>
        <w:outlineLvl w:val="0"/>
      </w:pPr>
    </w:p>
    <w:p w:rsidR="00000000" w:rsidRDefault="007F46DE">
      <w:pPr>
        <w:pStyle w:val="ConsPlusNormal"/>
        <w:outlineLvl w:val="0"/>
      </w:pPr>
      <w:r>
        <w:t>Зарегистрировано в Минюсте России 9 феврал</w:t>
      </w:r>
      <w:r>
        <w:t>я 2018 г. N 49991</w:t>
      </w:r>
    </w:p>
    <w:p w:rsidR="00000000" w:rsidRDefault="007F46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7F46DE">
      <w:pPr>
        <w:pStyle w:val="ConsPlusTitle"/>
        <w:jc w:val="center"/>
      </w:pPr>
    </w:p>
    <w:p w:rsidR="00000000" w:rsidRDefault="007F46DE">
      <w:pPr>
        <w:pStyle w:val="ConsPlusTitle"/>
        <w:jc w:val="center"/>
      </w:pPr>
      <w:r>
        <w:t>ПРИКАЗ</w:t>
      </w:r>
    </w:p>
    <w:p w:rsidR="00000000" w:rsidRDefault="007F46DE">
      <w:pPr>
        <w:pStyle w:val="ConsPlusTitle"/>
        <w:jc w:val="center"/>
      </w:pPr>
      <w:r>
        <w:t>от 23 января 2018 г. N 44</w:t>
      </w:r>
    </w:p>
    <w:p w:rsidR="00000000" w:rsidRDefault="007F46DE">
      <w:pPr>
        <w:pStyle w:val="ConsPlusTitle"/>
        <w:jc w:val="center"/>
      </w:pPr>
    </w:p>
    <w:p w:rsidR="00000000" w:rsidRDefault="007F46DE">
      <w:pPr>
        <w:pStyle w:val="ConsPlusTitle"/>
        <w:jc w:val="center"/>
      </w:pPr>
      <w:r>
        <w:t>ОБ УТВЕРЖДЕНИИ</w:t>
      </w:r>
    </w:p>
    <w:p w:rsidR="00000000" w:rsidRDefault="007F46D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7F46D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7F46DE">
      <w:pPr>
        <w:pStyle w:val="ConsPlusTitle"/>
        <w:jc w:val="center"/>
      </w:pPr>
      <w:r>
        <w:t>08.02.09 МОНТАЖ, НА</w:t>
      </w:r>
      <w:r>
        <w:t>ЛАДКА И ЭКСПЛУАТАЦИЯ ЭЛЕКТРООБОРУДОВАНИЯ</w:t>
      </w:r>
    </w:p>
    <w:p w:rsidR="00000000" w:rsidRDefault="007F46DE">
      <w:pPr>
        <w:pStyle w:val="ConsPlusTitle"/>
        <w:jc w:val="center"/>
      </w:pPr>
      <w:r>
        <w:t>ПРОМЫШЛЕННЫХ И ГРАЖДАНСКИХ ЗДАНИЙ</w:t>
      </w:r>
    </w:p>
    <w:p w:rsidR="00000000" w:rsidRDefault="007F46D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46D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46D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F46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F46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46D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</w:t>
      </w:r>
      <w:r>
        <w:t>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</w:t>
      </w:r>
      <w:r>
        <w:t xml:space="preserve">1; N 17, ст. 2567; N 25, ст. 3688), </w:t>
      </w:r>
      <w:hyperlink r:id="rId14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</w:t>
      </w:r>
      <w:r>
        <w:t>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368, официальн</w:t>
      </w:r>
      <w:r>
        <w:t>ый интернет-портал правовой информации http://www.pravo.gov.ru, 11 января 2018 г.), приказываю: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</w:t>
      </w:r>
      <w:r>
        <w:t>еднего профессионального образования по специальности 08.02.09 Монтаж, наладка и эксплуатация электрооборудования промышленных и гражданских зданий (далее - стандарт).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08.02.09 Монтаж, наладка и эксплуатация электрооборудования промышленных и г</w:t>
      </w:r>
      <w:r>
        <w:t>ражданских зданий, утвержденным приказом Министерства образования и науки Российской Федерации от 14 мая 2014 г. N 519 (зарегистрирован Министерством юстиции Российской Федерации 27 июня 2014 г., регистрационный N 32880), прекращается 1 сентября 2018 года.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right"/>
      </w:pPr>
      <w:r>
        <w:t>Министр</w:t>
      </w:r>
    </w:p>
    <w:p w:rsidR="00000000" w:rsidRDefault="007F46DE">
      <w:pPr>
        <w:pStyle w:val="ConsPlusNormal"/>
        <w:jc w:val="right"/>
      </w:pPr>
      <w:r>
        <w:lastRenderedPageBreak/>
        <w:t>О.Ю.ВАСИЛЬЕВА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right"/>
        <w:outlineLvl w:val="0"/>
      </w:pPr>
      <w:r>
        <w:t>Приложение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right"/>
      </w:pPr>
      <w:r>
        <w:t>Утвержден</w:t>
      </w:r>
    </w:p>
    <w:p w:rsidR="00000000" w:rsidRDefault="007F46DE">
      <w:pPr>
        <w:pStyle w:val="ConsPlusNormal"/>
        <w:jc w:val="right"/>
      </w:pPr>
      <w:r>
        <w:t>приказом Министерства образования</w:t>
      </w:r>
    </w:p>
    <w:p w:rsidR="00000000" w:rsidRDefault="007F46DE">
      <w:pPr>
        <w:pStyle w:val="ConsPlusNormal"/>
        <w:jc w:val="right"/>
      </w:pPr>
      <w:r>
        <w:t>и науки Российской Федерации</w:t>
      </w:r>
    </w:p>
    <w:p w:rsidR="00000000" w:rsidRDefault="007F46DE">
      <w:pPr>
        <w:pStyle w:val="ConsPlusNormal"/>
        <w:jc w:val="right"/>
      </w:pPr>
      <w:r>
        <w:t>от 23 января 2018 г. N 44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jc w:val="center"/>
      </w:pPr>
      <w:bookmarkStart w:id="0" w:name="Par37"/>
      <w:bookmarkEnd w:id="0"/>
      <w:r>
        <w:t>ФЕДЕРАЛЬНЫЙ ГОСУДАРСТВЕННЫЙ ОБРАЗОВАТЕЛЬНЫЙ СТАНДАРТ</w:t>
      </w:r>
    </w:p>
    <w:p w:rsidR="00000000" w:rsidRDefault="007F46DE">
      <w:pPr>
        <w:pStyle w:val="ConsPlusTitle"/>
        <w:jc w:val="center"/>
      </w:pPr>
      <w:r>
        <w:t>СРЕДНЕГО ПРОФЕССИОНАЛЬНОГО ОБРАЗОВАНИЯ ПО СПЕЦИАЛЬНО</w:t>
      </w:r>
      <w:r>
        <w:t>СТИ</w:t>
      </w:r>
    </w:p>
    <w:p w:rsidR="00000000" w:rsidRDefault="007F46DE">
      <w:pPr>
        <w:pStyle w:val="ConsPlusTitle"/>
        <w:jc w:val="center"/>
      </w:pPr>
      <w:r>
        <w:t>08.02.09 МОНТАЖ, НАЛАДКА И ЭКСПЛУАТАЦИЯ ЭЛЕКТРООБОРУДОВАНИЯ</w:t>
      </w:r>
    </w:p>
    <w:p w:rsidR="00000000" w:rsidRDefault="007F46DE">
      <w:pPr>
        <w:pStyle w:val="ConsPlusTitle"/>
        <w:jc w:val="center"/>
      </w:pPr>
      <w:r>
        <w:t>ПРОМЫШЛЕННЫХ И ГРАЖДАНСКИХ ЗДАНИЙ</w:t>
      </w:r>
    </w:p>
    <w:p w:rsidR="00000000" w:rsidRDefault="007F46D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46D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46D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F46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F46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F46D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jc w:val="center"/>
        <w:outlineLvl w:val="1"/>
      </w:pPr>
      <w:r>
        <w:t>I. ОБЩИЕ ПОЛОЖЕНИЯ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</w:t>
      </w:r>
      <w:r>
        <w:t>ий к среднему профессиональному образованию (далее - СПО) по специальности 08.02.09 Монтаж, наладка и эксплуатация электрооборудования промышленных и гражданских зданий (далее - специальность).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</w:t>
      </w:r>
      <w:r>
        <w:t>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1.3. 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1.4. Содержание СПО по специальности определяется образовате</w:t>
      </w:r>
      <w:r>
        <w:t>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1.5. При разработке образовательной прог</w:t>
      </w:r>
      <w:r>
        <w:t>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ar273" w:tooltip="ПЕРЕЧЕНЬ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000000" w:rsidRDefault="007F46DE">
      <w:pPr>
        <w:pStyle w:val="ConsPlusNormal"/>
        <w:spacing w:before="240"/>
        <w:ind w:firstLine="540"/>
        <w:jc w:val="both"/>
      </w:pPr>
      <w:bookmarkStart w:id="1" w:name="Par51"/>
      <w:bookmarkEnd w:id="1"/>
      <w:r>
        <w:t xml:space="preserve">1.6. Области </w:t>
      </w:r>
      <w:r>
        <w:t xml:space="preserve">профессиональной деятельности, в которых выпускники, освоившие </w:t>
      </w:r>
      <w:r>
        <w:lastRenderedPageBreak/>
        <w:t xml:space="preserve">образовательную программу, могут осуществлять профессиональную деятельность: </w:t>
      </w:r>
      <w:hyperlink r:id="rId17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хозяйство, </w:t>
      </w:r>
      <w:hyperlink r:id="rId18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&lt;1&gt;.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------------------</w:t>
      </w:r>
      <w:r>
        <w:t>--------------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</w:t>
      </w:r>
      <w:r>
        <w:t>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</w:t>
      </w:r>
      <w:r>
        <w:t>нный N 46168).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</w:t>
      </w:r>
      <w:r>
        <w:t>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</w:t>
      </w:r>
      <w:r>
        <w:t>ством сетевой формы.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00000" w:rsidRDefault="007F46DE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</w:t>
      </w:r>
      <w:r>
        <w:t>ации &lt;2&gt;.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</w:t>
      </w:r>
      <w:r>
        <w:t>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</w:t>
      </w:r>
      <w:r>
        <w:t>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</w:t>
      </w:r>
      <w:r>
        <w:t>т. 3290; N 27, ст. 4160, ст. 4219, ст. 4223, ст. 4238, ст. 4239, ст. 4245, ст. 4246, ст. 4292; 2017, N 18, ст. 2670; N 31, ст. 4765; 2018, N 1, ст. 57).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</w:t>
      </w:r>
      <w:r>
        <w:t>т применяемых образовательных технологий составляет: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lastRenderedPageBreak/>
        <w:t>на базе среднего общего образования - 2 года 10 месяцев.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программе, предусматривающей получение в с</w:t>
      </w:r>
      <w:r>
        <w:t xml:space="preserve">оответствии с </w:t>
      </w:r>
      <w:hyperlink w:anchor="Par74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"старший техник", увеличивается на 1 год.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</w:t>
      </w:r>
      <w:r>
        <w:t>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не более чем на 1 год при </w:t>
      </w:r>
      <w:r>
        <w:t>получении образования на базе среднего общего образования.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</w:t>
      </w:r>
      <w:r>
        <w:t>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</w:t>
      </w:r>
      <w:r>
        <w:t>я образования для соответствующей формы обучения.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</w:t>
      </w:r>
      <w:r>
        <w:t>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</w:t>
      </w:r>
      <w:r>
        <w:t>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000000" w:rsidRDefault="007F46DE">
      <w:pPr>
        <w:pStyle w:val="ConsPlusNormal"/>
        <w:spacing w:before="240"/>
        <w:ind w:firstLine="540"/>
        <w:jc w:val="both"/>
      </w:pPr>
      <w:bookmarkStart w:id="2" w:name="Par74"/>
      <w:bookmarkEnd w:id="2"/>
      <w:r>
        <w:t xml:space="preserve">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22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</w:t>
      </w:r>
      <w:r>
        <w:t>013 г., регистрационный N 30861) и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</w:t>
      </w:r>
      <w:r>
        <w:t xml:space="preserve">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</w:t>
      </w:r>
      <w:r>
        <w:t>4662):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техник;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старший техник.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1.13. Воспитание обучающихся при освоении ими образовательной программы </w:t>
      </w:r>
      <w:r>
        <w:lastRenderedPageBreak/>
        <w:t xml:space="preserve">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</w:t>
      </w:r>
      <w:r>
        <w:t>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&lt;3&gt;.</w:t>
      </w:r>
    </w:p>
    <w:p w:rsidR="00000000" w:rsidRDefault="007F46DE">
      <w:pPr>
        <w:pStyle w:val="ConsPlusNormal"/>
        <w:jc w:val="both"/>
      </w:pPr>
      <w:r>
        <w:t xml:space="preserve">(п. 1.13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4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000000" w:rsidRDefault="007F46DE">
      <w:pPr>
        <w:pStyle w:val="ConsPlusNormal"/>
        <w:jc w:val="both"/>
      </w:pPr>
      <w:r>
        <w:t xml:space="preserve">(сноска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7F46DE">
      <w:pPr>
        <w:pStyle w:val="ConsPlusNormal"/>
        <w:ind w:firstLine="540"/>
        <w:jc w:val="both"/>
      </w:pPr>
    </w:p>
    <w:p w:rsidR="00000000" w:rsidRDefault="007F46DE">
      <w:pPr>
        <w:pStyle w:val="ConsPlusNormal"/>
        <w:ind w:firstLine="540"/>
        <w:jc w:val="both"/>
      </w:pPr>
      <w:r>
        <w:t>1.14. Срок получения образования по образовательной программе, реализуемой в условиях эксперимента по разработке, апр</w:t>
      </w:r>
      <w:r>
        <w:t>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</w:t>
      </w:r>
      <w:r>
        <w:t>м соответствующей ПООП, но не более чем на 40 процентов от срока получения образования и объема образовательной программы, установленных ФГОС СПО &lt;4&gt;, за исключением срока получения образования и объема образовательной программы, отведенных на получение ср</w:t>
      </w:r>
      <w:r>
        <w:t>еднего общего образования в пределах образовательной программы.</w:t>
      </w:r>
    </w:p>
    <w:p w:rsidR="00000000" w:rsidRDefault="007F46DE">
      <w:pPr>
        <w:pStyle w:val="ConsPlusNormal"/>
        <w:jc w:val="both"/>
      </w:pPr>
      <w:r>
        <w:t xml:space="preserve">(п. 1.14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-------</w:t>
      </w:r>
      <w:r>
        <w:t>-------------------------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7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</w:t>
      </w:r>
      <w:r>
        <w:t>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</w:t>
      </w:r>
      <w:r>
        <w:t>сийской Федерации, 2022, N 12, ст. 1871).</w:t>
      </w:r>
    </w:p>
    <w:p w:rsidR="00000000" w:rsidRDefault="007F46DE">
      <w:pPr>
        <w:pStyle w:val="ConsPlusNormal"/>
        <w:jc w:val="both"/>
      </w:pPr>
      <w:r>
        <w:t xml:space="preserve">(сноска введена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jc w:val="center"/>
        <w:outlineLvl w:val="1"/>
      </w:pPr>
      <w:r>
        <w:t>II. ТРЕБОВАНИЯ К СТРУКТУРЕ О</w:t>
      </w:r>
      <w:r>
        <w:t>БРАЗОВАТЕЛЬНОЙ ПРОГРАММЫ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Обязательная часть образовательной программы направлена на формирование общих и п</w:t>
      </w:r>
      <w:r>
        <w:t xml:space="preserve">рофессиональных компетенций, предусмотренных </w:t>
      </w:r>
      <w:hyperlink w:anchor="Par150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Вариативная част</w:t>
      </w:r>
      <w:r>
        <w:t xml:space="preserve">ь образовательной программы (не менее 30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ar74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</w:t>
      </w:r>
      <w:r>
        <w:t>ального рынка труда.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lastRenderedPageBreak/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2.2. Образова</w:t>
      </w:r>
      <w:r>
        <w:t>тельная программа имеет следующую структуру: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математический и общий естественнонаучный цикл;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ar74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right"/>
        <w:outlineLvl w:val="2"/>
      </w:pPr>
      <w:r>
        <w:t>Таблица N 1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jc w:val="center"/>
      </w:pPr>
      <w:bookmarkStart w:id="3" w:name="Par104"/>
      <w:bookmarkEnd w:id="3"/>
      <w:r>
        <w:t>Структура и объем образовательной программы</w:t>
      </w:r>
    </w:p>
    <w:p w:rsidR="00000000" w:rsidRDefault="007F46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7"/>
        <w:gridCol w:w="1928"/>
        <w:gridCol w:w="1928"/>
      </w:tblGrid>
      <w:tr w:rsidR="00000000"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Ст</w:t>
            </w:r>
            <w:r>
              <w:t>руктура образовательной программы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при получении квалификации специалиста среднего звена "техник"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при получении квалификации специалиста среднего звена "старший техник"</w:t>
            </w:r>
          </w:p>
        </w:tc>
      </w:tr>
      <w:tr w:rsidR="0000000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</w:pPr>
            <w:r>
              <w:t xml:space="preserve">Общий </w:t>
            </w:r>
            <w:r>
              <w:t>гуманитарный и социально-экономический цикл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00000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не менее 144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0000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  <w:jc w:val="center"/>
            </w:pPr>
            <w:r>
              <w:t>не менее 612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  <w:jc w:val="center"/>
            </w:pPr>
            <w:r>
              <w:t>не менее 648</w:t>
            </w:r>
          </w:p>
        </w:tc>
      </w:tr>
      <w:tr w:rsidR="0000000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  <w:jc w:val="center"/>
            </w:pPr>
            <w:r>
              <w:t>не менее 1728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  <w:jc w:val="center"/>
            </w:pPr>
            <w:r>
              <w:t>не менее 2664</w:t>
            </w:r>
          </w:p>
        </w:tc>
      </w:tr>
      <w:tr w:rsidR="0000000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  <w:jc w:val="center"/>
            </w:pPr>
            <w:r>
              <w:t>216</w:t>
            </w:r>
          </w:p>
        </w:tc>
      </w:tr>
      <w:tr w:rsidR="00000000"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  <w:jc w:val="center"/>
            </w:pPr>
            <w:r>
              <w:t>5940</w:t>
            </w:r>
          </w:p>
        </w:tc>
      </w:tr>
      <w:tr w:rsidR="0000000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6DE">
            <w:pPr>
              <w:pStyle w:val="ConsPlusNormal"/>
            </w:pPr>
            <w:r>
              <w:t>на базе основного общего образования, вкл</w:t>
            </w:r>
            <w:r>
              <w:t xml:space="preserve">ючая получение среднего общего образования в </w:t>
            </w:r>
            <w:r>
              <w:lastRenderedPageBreak/>
              <w:t>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lastRenderedPageBreak/>
              <w:t>5940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7416</w:t>
            </w:r>
          </w:p>
        </w:tc>
      </w:tr>
    </w:tbl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</w:t>
      </w:r>
      <w:r>
        <w:t>ной программы образовательная организация определяет самостоятельно с учетом ПООП по соответствующей специальности.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</w:t>
      </w:r>
      <w:r>
        <w:t>четная единица соответствует 32 - 36 академическим часам.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</w:t>
      </w:r>
      <w:r>
        <w:t>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На прове</w:t>
      </w:r>
      <w:r>
        <w:t xml:space="preserve">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ar104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</w:t>
      </w:r>
      <w:r>
        <w:t xml:space="preserve">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</w:t>
      </w:r>
      <w:r>
        <w:t>сти", "Физическая культура".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</w:t>
      </w:r>
      <w:r>
        <w:t>дисциплины "Физическая культура" с учетом состояния их здоровья.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</w:t>
      </w:r>
      <w:r>
        <w:t>адаптацию обучающихся инвалидов и лиц с ограниченными возможностями здоровья.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</w:t>
      </w:r>
      <w:r>
        <w:lastRenderedPageBreak/>
        <w:t>объеме 68</w:t>
      </w:r>
      <w:r>
        <w:t xml:space="preserve">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Образовательной программой для подгрупп девушек может быть предусмотрено использование 70 процентов от </w:t>
      </w:r>
      <w:r>
        <w:t>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</w:t>
      </w:r>
      <w:r>
        <w:t>руются в соответствии с основными видами деятельности, предусмотренными настоящим ФГОС СПО.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Учебная и производственная практики п</w:t>
      </w:r>
      <w:r>
        <w:t>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Часть профессионал</w:t>
      </w:r>
      <w:r>
        <w:t>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</w:t>
      </w:r>
      <w:r>
        <w:t>орме демонстрационного экзамена и защиты дипломного проекта (работы).</w:t>
      </w:r>
    </w:p>
    <w:p w:rsidR="00000000" w:rsidRDefault="007F46DE">
      <w:pPr>
        <w:pStyle w:val="ConsPlusNormal"/>
        <w:jc w:val="both"/>
      </w:pPr>
      <w:r>
        <w:t xml:space="preserve">(п. 2.9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jc w:val="center"/>
        <w:outlineLvl w:val="1"/>
      </w:pPr>
      <w:bookmarkStart w:id="4" w:name="Par150"/>
      <w:bookmarkEnd w:id="4"/>
      <w:r>
        <w:t>III. ТРЕБОВАНИЯ К РЕЗУЛЬТАТАМ ОСВОЕНИЯ</w:t>
      </w:r>
    </w:p>
    <w:p w:rsidR="00000000" w:rsidRDefault="007F46DE">
      <w:pPr>
        <w:pStyle w:val="ConsPlusTitle"/>
        <w:jc w:val="center"/>
      </w:pPr>
      <w:r>
        <w:t>ОБРАЗОВАТЕЛЬНОЙ ПРОГРАММЫ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</w:t>
      </w:r>
      <w:r>
        <w:t>, должен обладать следующими общими компетенциями (далее - ОК):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ОК 02. Использовать современные средства поиска, анализа и интерпретации информации и </w:t>
      </w:r>
      <w:r>
        <w:t>информационные технологии для выполнения задач профессиональной деятельности;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</w:t>
      </w:r>
      <w:r>
        <w:t>й грамотности в различных жизненных ситуациях;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</w:t>
      </w:r>
      <w:r>
        <w:t>ьтурного контекста;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</w:t>
      </w:r>
      <w:r>
        <w:t>ы антикоррупционного поведения;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ОК 08. Использовать средства физ</w:t>
      </w:r>
      <w:r>
        <w:t>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000000" w:rsidRDefault="007F46DE">
      <w:pPr>
        <w:pStyle w:val="ConsPlusNormal"/>
        <w:jc w:val="both"/>
      </w:pPr>
      <w:r>
        <w:t xml:space="preserve">(п. 3.2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должен быть готов к </w:t>
      </w:r>
      <w:r>
        <w:t xml:space="preserve">выполнению основных видов деятельности согласно получаемой квалификации специалиста среднего звена, указанной в </w:t>
      </w:r>
      <w:hyperlink w:anchor="Par74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right"/>
        <w:outlineLvl w:val="2"/>
      </w:pPr>
      <w:r>
        <w:t>Таблица N 2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jc w:val="center"/>
      </w:pPr>
      <w:bookmarkStart w:id="5" w:name="Par169"/>
      <w:bookmarkEnd w:id="5"/>
      <w:r>
        <w:t>Соотнесение основных видов деятельности</w:t>
      </w:r>
    </w:p>
    <w:p w:rsidR="00000000" w:rsidRDefault="007F46DE">
      <w:pPr>
        <w:pStyle w:val="ConsPlusTitle"/>
        <w:jc w:val="center"/>
      </w:pPr>
      <w:r>
        <w:t>и квалификаций сп</w:t>
      </w:r>
      <w:r>
        <w:t>ециалиста среднего звена при формировании</w:t>
      </w:r>
    </w:p>
    <w:p w:rsidR="00000000" w:rsidRDefault="007F46DE">
      <w:pPr>
        <w:pStyle w:val="ConsPlusTitle"/>
        <w:jc w:val="center"/>
      </w:pPr>
      <w:r>
        <w:t>образовательной программы</w:t>
      </w:r>
    </w:p>
    <w:p w:rsidR="00000000" w:rsidRDefault="007F46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82"/>
        <w:gridCol w:w="2381"/>
      </w:tblGrid>
      <w:tr w:rsidR="00000000"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Наименование квалификации(й) специалиста среднего звена</w:t>
            </w:r>
          </w:p>
        </w:tc>
      </w:tr>
      <w:tr w:rsidR="00000000"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>Организация и выполнение работ по эксплуатации и ремонту электроустановок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>техник</w:t>
            </w:r>
          </w:p>
          <w:p w:rsidR="00000000" w:rsidRDefault="007F46DE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>Органи</w:t>
            </w:r>
            <w:r>
              <w:t>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>техник</w:t>
            </w:r>
          </w:p>
          <w:p w:rsidR="00000000" w:rsidRDefault="007F46DE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>техник</w:t>
            </w:r>
          </w:p>
          <w:p w:rsidR="00000000" w:rsidRDefault="007F46DE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>техник</w:t>
            </w:r>
          </w:p>
          <w:p w:rsidR="00000000" w:rsidRDefault="007F46DE">
            <w:pPr>
              <w:pStyle w:val="ConsPlusNormal"/>
            </w:pPr>
            <w:r>
              <w:t>старший техник</w:t>
            </w:r>
          </w:p>
        </w:tc>
      </w:tr>
      <w:tr w:rsidR="00000000"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 xml:space="preserve">Организация работ по автоматизации и диспетчеризации </w:t>
            </w:r>
            <w:r>
              <w:lastRenderedPageBreak/>
              <w:t>систем энергоснабжения промышленных и гражданских зданий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lastRenderedPageBreak/>
              <w:t>старший техник</w:t>
            </w:r>
          </w:p>
        </w:tc>
      </w:tr>
    </w:tbl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ind w:firstLine="540"/>
        <w:jc w:val="both"/>
      </w:pPr>
      <w:r>
        <w:t>К основным видам дея</w:t>
      </w:r>
      <w:r>
        <w:t xml:space="preserve">тельности также относится освоение одной или нескольких профессий рабочих, должностей служащих, указанных в </w:t>
      </w:r>
      <w:hyperlink w:anchor="Par302" w:tooltip="ПЕРЕЧЕНЬ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3.4. Выпускник, освоивший образовательную программу, должен обладать след</w:t>
      </w:r>
      <w:r>
        <w:t xml:space="preserve">ующими профессиональными компетенциями (далее - ПК), соответствующими основным видам деятельности, указанным в </w:t>
      </w:r>
      <w:hyperlink w:anchor="Par169" w:tooltip="Соотнесение основных видов деятельности" w:history="1">
        <w:r>
          <w:rPr>
            <w:color w:val="0000FF"/>
          </w:rPr>
          <w:t>Таблице N 2</w:t>
        </w:r>
      </w:hyperlink>
      <w:r>
        <w:t xml:space="preserve"> настоящего ФГОС СПО: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3.4.1. Организация и выполнение работ по экс</w:t>
      </w:r>
      <w:r>
        <w:t>плуатации и ремонту электроустановок: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1.1. Организовывать и осуществлять эксплуатацию электроустановок промышленных и гражданских зданий;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1.2. Организовывать и производить работы по выявлению неисправностей электроустановок промышленных и гражданских</w:t>
      </w:r>
      <w:r>
        <w:t xml:space="preserve"> зданий;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1.3. Организовывать и производить ремонт электроустановок промышленных и гражданских зданий.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3.4.2. Организация и выполнение работ по монтажу и наладке электрооборудования промышленных и гражданских зданий: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2.2. Организовывать и производить монтаж осветительного электрооборудования промышленных и гражд</w:t>
      </w:r>
      <w:r>
        <w:t>анских зданий с соблюдением технологической последовательности;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2.3. Организовывать и производить наладку и испытания устройств электрооборудования промышленных и гражданских зданий;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2.4. Участвовать в проектировании силового и осветительного электро</w:t>
      </w:r>
      <w:r>
        <w:t>оборудования.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3.4.3. Организация и выполнение работ по монтажу, наладке и эксплуатации электрических сетей: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3.1. Организовывать и производить монтаж воздушных и кабельных линий с соблюдением технологической последовательности;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3.2. Организовывать и п</w:t>
      </w:r>
      <w:r>
        <w:t>роизводить наладку и испытания устройств воздушных и кабельных линий;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3.3. Организовывать и производить эксплуатацию электрических сетей;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3.4. Участвовать в проектировании электрических сетей.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lastRenderedPageBreak/>
        <w:t>3.4.4. Организация деятельности производственного подразд</w:t>
      </w:r>
      <w:r>
        <w:t>еления электромонтажной организации: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4.1. Организовывать работу производственного подразделения;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4.2. Контролировать качество выполнения электромонтажных работ;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4.3. Участвовать в расчетах основных технико-экономических показателей;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4.4. Обеспе</w:t>
      </w:r>
      <w:r>
        <w:t>чивать соблюдение правил техники безопасности при выполнении электромонтажных и наладочных работ.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3.4.5. Организация работ по автоматизации и диспетчеризации систем энергоснабжения промышленных и гражданских зданий: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5.1. Организовывать работы по автомат</w:t>
      </w:r>
      <w:r>
        <w:t>изации и диспетчеризации систем энергоснабжения промышленных и гражданских зданий;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5.2. Участвовать в аппаратной реализации связи с устройствами ввода/вывода систем автоматизации и диспетчеризации электрооборудования;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5.3. Осуществлять программирован</w:t>
      </w:r>
      <w:r>
        <w:t>ие и испытания устройств автоматизации и диспетчеризации электрооборудования промышленных и гражданских зданий;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ПК 5.4. Обеспечивать соблюдение правил техники безопасности при выполнении электромонтажных и наладочных работ.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3.5. Обучающиеся, осваивающие об</w:t>
      </w:r>
      <w:r>
        <w:t>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w:anchor="Par302" w:tooltip="ПЕРЕЧЕНЬ" w:history="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ar331" w:tooltip="МИНИМАЛЬНЫЕ ТРЕБОВАНИЯ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3.7. Образовательн</w:t>
      </w:r>
      <w:r>
        <w:t>ая организация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</w:t>
      </w:r>
      <w:r>
        <w:t xml:space="preserve">х результатов обучения должна обеспечивать выпускнику освоение всех ОК и ПК в соответствии с получаемой квалификацией специалиста среднего звена, указанной в </w:t>
      </w:r>
      <w:hyperlink w:anchor="Par74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00000" w:rsidRDefault="007F46DE">
      <w:pPr>
        <w:pStyle w:val="ConsPlusTitle"/>
        <w:jc w:val="center"/>
      </w:pPr>
      <w:r>
        <w:t>ОБРАЗОВАТЕЛЬНОЙ ПРОГРАММЫ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ind w:firstLine="540"/>
        <w:jc w:val="both"/>
      </w:pPr>
      <w:r>
        <w:t>4.1. Требования к условиям реализации образовательной п</w:t>
      </w:r>
      <w:r>
        <w:t>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</w:t>
      </w:r>
      <w:r>
        <w:t>льной программы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</w:t>
      </w:r>
      <w:r>
        <w:t xml:space="preserve"> учетом ПООП.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</w:t>
      </w:r>
      <w:r>
        <w:t>едоставляемого организациями, участвующими в реализации образовательной программы с использованием сетевой формы.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структурн</w:t>
      </w:r>
      <w:r>
        <w:t>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4.3.</w:t>
      </w:r>
      <w:r>
        <w:t>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</w:t>
      </w:r>
      <w:r>
        <w:t>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быть о</w:t>
      </w:r>
      <w:r>
        <w:t>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В случае применения электронно</w:t>
      </w:r>
      <w:r>
        <w:t>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4.3.3. Образовательная организация должна быть обеспечена необходимым компл</w:t>
      </w:r>
      <w:r>
        <w:t>ектом лицензионного программного обеспечения.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</w:t>
      </w:r>
      <w:r>
        <w:t>ое издание по каждой дисциплине (модулю) на одного обучающегося.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lastRenderedPageBreak/>
        <w:t>В случае наличия электронной информационно-образовательной среды допуска</w:t>
      </w:r>
      <w:r>
        <w:t>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</w:t>
      </w:r>
      <w:r>
        <w:t>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4.3</w:t>
      </w:r>
      <w:r>
        <w:t>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4.4.1. Реализация образовательной програ</w:t>
      </w:r>
      <w:r>
        <w:t>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</w:t>
      </w:r>
      <w:r>
        <w:t xml:space="preserve"> соответствует области профессиональной деятельности, указанной в </w:t>
      </w:r>
      <w:hyperlink w:anchor="Par51" w:tooltip="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в промышленности &lt;1&gt;.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4.4.2. Квалификация педагогических работник</w:t>
      </w:r>
      <w:r>
        <w:t>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</w:t>
      </w:r>
      <w:r>
        <w:t xml:space="preserve">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51" w:tooltip="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в промышленности &lt;1&gt;.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Доля педагогических работников (в приведенных к целочисленным значениям ставок), имеющих опыт деятельности не менее 3</w:t>
      </w:r>
      <w:r>
        <w:t xml:space="preserve"> лет в организациях, направление деятельности которых соответствует области профессиональной деятельности, указанной в </w:t>
      </w:r>
      <w:hyperlink w:anchor="Par51" w:tooltip="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40 Сквозные виды профессиональной деятельности в промышленности &lt;1&gt;.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</w:t>
      </w:r>
      <w:r>
        <w:t>ние обучающимися профессиональных модулей образовательной программы, должна быть не менее 25 процентов.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4.5.1.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&lt;5&gt; 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&lt;6&gt;.</w:t>
      </w:r>
    </w:p>
    <w:p w:rsidR="00000000" w:rsidRDefault="007F46DE">
      <w:pPr>
        <w:pStyle w:val="ConsPlusNormal"/>
        <w:jc w:val="both"/>
      </w:pPr>
      <w:r>
        <w:lastRenderedPageBreak/>
        <w:t xml:space="preserve">(п. 4.5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 xml:space="preserve">&lt;5&gt; Бюджетный </w:t>
      </w:r>
      <w:hyperlink r:id="rId3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</w:t>
      </w:r>
      <w:r>
        <w:t>сийской Федерации, 1998, N 31, ст. 3823; 2022, N 29, ст. 5305).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2012, N 53, ст. 7598; 2022, N 29, ст. 5262.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4.6.1. Качес</w:t>
      </w:r>
      <w:r>
        <w:t>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</w:t>
      </w:r>
      <w:r>
        <w:t>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00000" w:rsidRDefault="007F46DE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программы может ос</w:t>
      </w:r>
      <w:r>
        <w:t>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</w:t>
      </w:r>
      <w:r>
        <w:t>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</w:t>
      </w:r>
      <w:r>
        <w:t>его профиля.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right"/>
        <w:outlineLvl w:val="1"/>
      </w:pPr>
      <w:r>
        <w:t>Приложение N 1</w:t>
      </w:r>
    </w:p>
    <w:p w:rsidR="00000000" w:rsidRDefault="007F46DE">
      <w:pPr>
        <w:pStyle w:val="ConsPlusNormal"/>
        <w:jc w:val="right"/>
      </w:pPr>
      <w:r>
        <w:t>к федеральному государственному</w:t>
      </w:r>
    </w:p>
    <w:p w:rsidR="00000000" w:rsidRDefault="007F46DE">
      <w:pPr>
        <w:pStyle w:val="ConsPlusNormal"/>
        <w:jc w:val="right"/>
      </w:pPr>
      <w:r>
        <w:t>образовательному стандарту среднего</w:t>
      </w:r>
    </w:p>
    <w:p w:rsidR="00000000" w:rsidRDefault="007F46DE">
      <w:pPr>
        <w:pStyle w:val="ConsPlusNormal"/>
        <w:jc w:val="right"/>
      </w:pPr>
      <w:r>
        <w:t>профессионального образования</w:t>
      </w:r>
    </w:p>
    <w:p w:rsidR="00000000" w:rsidRDefault="007F46DE">
      <w:pPr>
        <w:pStyle w:val="ConsPlusNormal"/>
        <w:jc w:val="right"/>
      </w:pPr>
      <w:r>
        <w:t>по специальности 08.02.09</w:t>
      </w:r>
    </w:p>
    <w:p w:rsidR="00000000" w:rsidRDefault="007F46DE">
      <w:pPr>
        <w:pStyle w:val="ConsPlusNormal"/>
        <w:jc w:val="right"/>
      </w:pPr>
      <w:r>
        <w:t>Монтаж, наладка и эксплуатация</w:t>
      </w:r>
    </w:p>
    <w:p w:rsidR="00000000" w:rsidRDefault="007F46DE">
      <w:pPr>
        <w:pStyle w:val="ConsPlusNormal"/>
        <w:jc w:val="right"/>
      </w:pPr>
      <w:r>
        <w:t>электрооборудования промышленных</w:t>
      </w:r>
    </w:p>
    <w:p w:rsidR="00000000" w:rsidRDefault="007F46DE">
      <w:pPr>
        <w:pStyle w:val="ConsPlusNormal"/>
        <w:jc w:val="right"/>
      </w:pPr>
      <w:r>
        <w:t>и гражданских зданий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jc w:val="center"/>
      </w:pPr>
      <w:bookmarkStart w:id="6" w:name="Par273"/>
      <w:bookmarkEnd w:id="6"/>
      <w:r>
        <w:t>ПЕРЕЧЕНЬ</w:t>
      </w:r>
    </w:p>
    <w:p w:rsidR="00000000" w:rsidRDefault="007F46DE">
      <w:pPr>
        <w:pStyle w:val="ConsPlusTitle"/>
        <w:jc w:val="center"/>
      </w:pPr>
      <w:r>
        <w:t>ПРОФЕССИОНАЛЬНЫХ СТАНДАРТОВ, СООТВЕТСТВУЮЩИХ</w:t>
      </w:r>
    </w:p>
    <w:p w:rsidR="00000000" w:rsidRDefault="007F46DE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000000" w:rsidRDefault="007F46DE">
      <w:pPr>
        <w:pStyle w:val="ConsPlusTitle"/>
        <w:jc w:val="center"/>
      </w:pPr>
      <w:r>
        <w:t>ПРОГРАММЫ СРЕДНЕГО ПРОФЕССИОНАЛЬНОГО ОБРАЗОВАНИЯ</w:t>
      </w:r>
    </w:p>
    <w:p w:rsidR="00000000" w:rsidRDefault="007F46DE">
      <w:pPr>
        <w:pStyle w:val="ConsPlusTitle"/>
        <w:jc w:val="center"/>
      </w:pPr>
      <w:r>
        <w:t>ПО СПЕЦИАЛЬНОСТИ 08.02.09 МОНТАЖ, НАЛАДКА И ЭКСПЛУАТАЦИЯ</w:t>
      </w:r>
    </w:p>
    <w:p w:rsidR="00000000" w:rsidRDefault="007F46DE">
      <w:pPr>
        <w:pStyle w:val="ConsPlusTitle"/>
        <w:jc w:val="center"/>
      </w:pPr>
      <w:r>
        <w:t>ЭЛЕКТРООБОРУДОВАНИЯ ПРОМЫШЛЕННЫХ И ГРА</w:t>
      </w:r>
      <w:r>
        <w:t>ЖДАНСКИХ ЗДАНИЙ</w:t>
      </w:r>
    </w:p>
    <w:p w:rsidR="00000000" w:rsidRDefault="007F46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6912"/>
      </w:tblGrid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16.020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</w:t>
            </w:r>
            <w:r>
              <w:t>т по эксплуатации воздушных и кабельных муниципальных линий электропередачи", утвержден приказом Министерства труда и социальной защиты Российской Федерации от 8 сентября 2014 г. N 620н (зарегистрирован Министерством юстиции Российской Федерации 10 октября</w:t>
            </w:r>
            <w:r>
              <w:t xml:space="preserve"> 2014 г., регистрационный N 34284)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</w:t>
            </w:r>
            <w:r>
              <w:t>45230)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16.019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трансформаторных подстанций и распределительных пунктов", утвержден пр</w:t>
            </w:r>
            <w:r>
              <w:t>иказом Министерства труда и социальной защиты Российской Федерации от 17 апреля 2014 г. N 266н (зарегистрирован Министерством юстиции Российской Федерации 11 июля 2014 г., регистрационный N 33064) с изменениями, внесенными приказом Министерства труда и соц</w:t>
            </w:r>
            <w:r>
              <w:t>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right"/>
        <w:outlineLvl w:val="1"/>
      </w:pPr>
      <w:r>
        <w:t>Приложение N 2</w:t>
      </w:r>
    </w:p>
    <w:p w:rsidR="00000000" w:rsidRDefault="007F46DE">
      <w:pPr>
        <w:pStyle w:val="ConsPlusNormal"/>
        <w:jc w:val="right"/>
      </w:pPr>
      <w:r>
        <w:t>к федеральному государственному</w:t>
      </w:r>
    </w:p>
    <w:p w:rsidR="00000000" w:rsidRDefault="007F46DE">
      <w:pPr>
        <w:pStyle w:val="ConsPlusNormal"/>
        <w:jc w:val="right"/>
      </w:pPr>
      <w:r>
        <w:t>образовательному стандарту среднего</w:t>
      </w:r>
    </w:p>
    <w:p w:rsidR="00000000" w:rsidRDefault="007F46DE">
      <w:pPr>
        <w:pStyle w:val="ConsPlusNormal"/>
        <w:jc w:val="right"/>
      </w:pPr>
      <w:r>
        <w:t>профессионального образования</w:t>
      </w:r>
    </w:p>
    <w:p w:rsidR="00000000" w:rsidRDefault="007F46DE">
      <w:pPr>
        <w:pStyle w:val="ConsPlusNormal"/>
        <w:jc w:val="right"/>
      </w:pPr>
      <w:r>
        <w:t>по специальности 08.02.09</w:t>
      </w:r>
    </w:p>
    <w:p w:rsidR="00000000" w:rsidRDefault="007F46DE">
      <w:pPr>
        <w:pStyle w:val="ConsPlusNormal"/>
        <w:jc w:val="right"/>
      </w:pPr>
      <w:r>
        <w:t>Монтаж, наладка и эксплуатация</w:t>
      </w:r>
    </w:p>
    <w:p w:rsidR="00000000" w:rsidRDefault="007F46DE">
      <w:pPr>
        <w:pStyle w:val="ConsPlusNormal"/>
        <w:jc w:val="right"/>
      </w:pPr>
      <w:r>
        <w:t>электрооборудования промышленных</w:t>
      </w:r>
    </w:p>
    <w:p w:rsidR="00000000" w:rsidRDefault="007F46DE">
      <w:pPr>
        <w:pStyle w:val="ConsPlusNormal"/>
        <w:jc w:val="right"/>
      </w:pPr>
      <w:r>
        <w:t>и гражданских зданий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jc w:val="center"/>
      </w:pPr>
      <w:bookmarkStart w:id="7" w:name="Par302"/>
      <w:bookmarkEnd w:id="7"/>
      <w:r>
        <w:t>ПЕРЕЧЕНЬ</w:t>
      </w:r>
    </w:p>
    <w:p w:rsidR="00000000" w:rsidRDefault="007F46DE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000000" w:rsidRDefault="007F46DE">
      <w:pPr>
        <w:pStyle w:val="ConsPlusTitle"/>
        <w:jc w:val="center"/>
      </w:pPr>
      <w:r>
        <w:t>К О</w:t>
      </w:r>
      <w:r>
        <w:t>СВОЕНИЮ В РАМКАХ ПРОГРАММЫ ПОДГОТОВКИ СПЕЦИАЛИСТОВ</w:t>
      </w:r>
    </w:p>
    <w:p w:rsidR="00000000" w:rsidRDefault="007F46DE">
      <w:pPr>
        <w:pStyle w:val="ConsPlusTitle"/>
        <w:jc w:val="center"/>
      </w:pPr>
      <w:r>
        <w:t>СРЕДНЕГО ЗВЕНА ПО СПЕЦИАЛЬНОСТИ 08.02.09 МОНТАЖ, НАЛАДКА</w:t>
      </w:r>
    </w:p>
    <w:p w:rsidR="00000000" w:rsidRDefault="007F46DE">
      <w:pPr>
        <w:pStyle w:val="ConsPlusTitle"/>
        <w:jc w:val="center"/>
      </w:pPr>
      <w:r>
        <w:t>И ЭКСПЛУАТАЦИЯ ЭЛЕКТРООБОРУДОВАНИЯ ПРОМЫШЛЕННЫХ</w:t>
      </w:r>
    </w:p>
    <w:p w:rsidR="00000000" w:rsidRDefault="007F46DE">
      <w:pPr>
        <w:pStyle w:val="ConsPlusTitle"/>
        <w:jc w:val="center"/>
      </w:pPr>
      <w:r>
        <w:lastRenderedPageBreak/>
        <w:t>И ГРАЖДАНСКИХ ЗДАНИЙ</w:t>
      </w:r>
    </w:p>
    <w:p w:rsidR="00000000" w:rsidRDefault="007F46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2"/>
        <w:gridCol w:w="3594"/>
      </w:tblGrid>
      <w:tr w:rsidR="00000000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 xml:space="preserve">Код по </w:t>
            </w:r>
            <w:hyperlink r:id="rId36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</w:t>
            </w:r>
            <w:r>
              <w:t>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</w:t>
            </w:r>
            <w:r>
              <w:t>оссийской 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</w:t>
            </w:r>
            <w:r>
              <w:t>ции Российской Федерации 22 июля 2014 г., регистрационный N 33205), от 3 февраля 2017 г. N 106 (зарегистрирован Министерством юстиции Российской Федерации 11 апреля 2017 г., регистрационный N 46339)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19806</w:t>
              </w:r>
            </w:hyperlink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Электромонтажник по освещению и осветительным сетям</w:t>
            </w:r>
          </w:p>
        </w:tc>
      </w:tr>
      <w:tr w:rsidR="00000000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19812</w:t>
              </w:r>
            </w:hyperlink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Электромонтажник по силовым сетям и электрооборудованию</w:t>
            </w:r>
          </w:p>
        </w:tc>
      </w:tr>
      <w:tr w:rsidR="00000000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19861</w:t>
              </w:r>
            </w:hyperlink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</w:t>
            </w:r>
          </w:p>
        </w:tc>
      </w:tr>
    </w:tbl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right"/>
        <w:outlineLvl w:val="1"/>
      </w:pPr>
      <w:r>
        <w:t>Приложение N 3</w:t>
      </w:r>
    </w:p>
    <w:p w:rsidR="00000000" w:rsidRDefault="007F46DE">
      <w:pPr>
        <w:pStyle w:val="ConsPlusNormal"/>
        <w:jc w:val="right"/>
      </w:pPr>
      <w:r>
        <w:t>к федеральному государственному</w:t>
      </w:r>
    </w:p>
    <w:p w:rsidR="00000000" w:rsidRDefault="007F46DE">
      <w:pPr>
        <w:pStyle w:val="ConsPlusNormal"/>
        <w:jc w:val="right"/>
      </w:pPr>
      <w:r>
        <w:t>образовательному стандарту среднего</w:t>
      </w:r>
    </w:p>
    <w:p w:rsidR="00000000" w:rsidRDefault="007F46DE">
      <w:pPr>
        <w:pStyle w:val="ConsPlusNormal"/>
        <w:jc w:val="right"/>
      </w:pPr>
      <w:r>
        <w:t>профессионального образования</w:t>
      </w:r>
    </w:p>
    <w:p w:rsidR="00000000" w:rsidRDefault="007F46DE">
      <w:pPr>
        <w:pStyle w:val="ConsPlusNormal"/>
        <w:jc w:val="right"/>
      </w:pPr>
      <w:r>
        <w:t>по специальности 08.02.09</w:t>
      </w:r>
    </w:p>
    <w:p w:rsidR="00000000" w:rsidRDefault="007F46DE">
      <w:pPr>
        <w:pStyle w:val="ConsPlusNormal"/>
        <w:jc w:val="right"/>
      </w:pPr>
      <w:r>
        <w:t>Монтаж, наладка и эксплуатация</w:t>
      </w:r>
    </w:p>
    <w:p w:rsidR="00000000" w:rsidRDefault="007F46DE">
      <w:pPr>
        <w:pStyle w:val="ConsPlusNormal"/>
        <w:jc w:val="right"/>
      </w:pPr>
      <w:r>
        <w:t>электрооборудования промышленных</w:t>
      </w:r>
    </w:p>
    <w:p w:rsidR="00000000" w:rsidRDefault="007F46DE">
      <w:pPr>
        <w:pStyle w:val="ConsPlusNormal"/>
        <w:jc w:val="right"/>
      </w:pPr>
      <w:r>
        <w:lastRenderedPageBreak/>
        <w:t>и гражданских зданий</w:t>
      </w:r>
    </w:p>
    <w:p w:rsidR="00000000" w:rsidRDefault="007F46DE">
      <w:pPr>
        <w:pStyle w:val="ConsPlusNormal"/>
        <w:jc w:val="both"/>
      </w:pPr>
    </w:p>
    <w:p w:rsidR="00000000" w:rsidRDefault="007F46DE">
      <w:pPr>
        <w:pStyle w:val="ConsPlusTitle"/>
        <w:jc w:val="center"/>
      </w:pPr>
      <w:bookmarkStart w:id="8" w:name="Par331"/>
      <w:bookmarkEnd w:id="8"/>
      <w:r>
        <w:t>МИНИМАЛЬНЫЕ ТРЕБОВАНИЯ</w:t>
      </w:r>
    </w:p>
    <w:p w:rsidR="00000000" w:rsidRDefault="007F46DE">
      <w:pPr>
        <w:pStyle w:val="ConsPlusTitle"/>
        <w:jc w:val="center"/>
      </w:pPr>
      <w:r>
        <w:t>К РЕЗУЛЬТАТАМ ОСВОЕНИЯ ОСНОВНЫХ ВИДОВ ДЕЯТЕЛЬНОСТИ</w:t>
      </w:r>
    </w:p>
    <w:p w:rsidR="00000000" w:rsidRDefault="007F46DE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7F46DE">
      <w:pPr>
        <w:pStyle w:val="ConsPlusTitle"/>
        <w:jc w:val="center"/>
      </w:pPr>
      <w:r>
        <w:t>ОБРАЗОВАНИЯ ПО СПЕЦИАЛЬНОСТИ 08</w:t>
      </w:r>
      <w:r>
        <w:t>.02.09 МОНТАЖ, НАЛАДКА</w:t>
      </w:r>
    </w:p>
    <w:p w:rsidR="00000000" w:rsidRDefault="007F46DE">
      <w:pPr>
        <w:pStyle w:val="ConsPlusTitle"/>
        <w:jc w:val="center"/>
      </w:pPr>
      <w:r>
        <w:t>И ЭКСПЛУАТАЦИЯ ЭЛЕКТРООБОРУДОВАНИЯ ПРОМЫШЛЕННЫХ</w:t>
      </w:r>
    </w:p>
    <w:p w:rsidR="00000000" w:rsidRDefault="007F46DE">
      <w:pPr>
        <w:pStyle w:val="ConsPlusTitle"/>
        <w:jc w:val="center"/>
      </w:pPr>
      <w:r>
        <w:t>И ГРАЖДАНСКИХ ЗДАНИЙ</w:t>
      </w:r>
    </w:p>
    <w:p w:rsidR="00000000" w:rsidRDefault="007F46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>Организация и выполнение работ по эксплуатации и ремонту электроустановок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>знать: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клас</w:t>
            </w:r>
            <w:r>
              <w:t>сификацию кабельных изделий и область их применения;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устройство, принцип действия и основные технические характеристики электроустановок;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правила технической эксплуатации осветительных установок, электродвигателей, электрических сетей;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условия приемки электроустановок в эксплуатацию;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перечень основной документации для организации работ;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требования техники безопасности при эксплуатации электроустановок;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устройство, принцип действия и схемы включения измерительных приборов;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типичные неиспр</w:t>
            </w:r>
            <w:r>
              <w:t>авности электроустановок и способы их устранения;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технологическую последовательность производства ремонтных работ;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назначение и периодичность ремонтных работ;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методы организации ремонтных работ.</w:t>
            </w:r>
          </w:p>
          <w:p w:rsidR="00000000" w:rsidRDefault="007F46DE">
            <w:pPr>
              <w:pStyle w:val="ConsPlusNormal"/>
            </w:pPr>
            <w:r>
              <w:t>уметь: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оформлять документацию для организации работ и по резу</w:t>
            </w:r>
            <w:r>
              <w:t>льтатам испытаний в действующих электроустановках с учетом требований техники безопасности;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осуществлять коммутацию в электроустановках по принципиальным схемам;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читать и выполнять рабочие чертежи электроустановок;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производить электрические измерения на ра</w:t>
            </w:r>
            <w:r>
              <w:t>зличных этапах эксплуатации электроустановок;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планировать работу бригады по эксплуатации электроустановок;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контролировать режимы работы электроустановок;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выявлять и устранять неисправности электроустановок;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планировать мероприятия по выявлению и устранению</w:t>
            </w:r>
            <w:r>
              <w:t xml:space="preserve"> неисправностей с соблюдением требований техники безопасности;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 xml:space="preserve">планировать и проводить профилактические осмотры </w:t>
            </w:r>
            <w:r>
              <w:lastRenderedPageBreak/>
              <w:t>электрооборудования;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планировать ремонтные работы;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выполнять ремонт электроустановок с соблюдением требований техники безопасности;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контролирова</w:t>
            </w:r>
            <w:r>
              <w:t>ть качество проведения ремонтных работ.</w:t>
            </w:r>
          </w:p>
          <w:p w:rsidR="00000000" w:rsidRDefault="007F46DE">
            <w:pPr>
              <w:pStyle w:val="ConsPlusNormal"/>
            </w:pPr>
            <w:r>
              <w:t>иметь практический опыт в: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организации и выполнении работ по эксплуатации и ремонту электроустановок.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lastRenderedPageBreak/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>знать: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требования приемки строительной части под монтаж электрооборудования;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отраслевые нормативные документы по монтажу электрооборудования;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номенклатуру наиболее распространенного электрооборудования, кабельной продукции и электромонтажных изделий;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технологию р</w:t>
            </w:r>
            <w:r>
              <w:t>абот по монтажу электрооборудования в соответствии с нормативными документами;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методы организации проверки и настройки электрооборудования;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нормы приемо-сдаточных испытаний электрооборудования;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перечень документов, входящих в проектную документацию;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основн</w:t>
            </w:r>
            <w:r>
              <w:t>ые методы расчета и условия выбора электрооборудования;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правила оформления текстовых и графических документов.</w:t>
            </w:r>
          </w:p>
          <w:p w:rsidR="00000000" w:rsidRDefault="007F46DE">
            <w:pPr>
              <w:pStyle w:val="ConsPlusNormal"/>
              <w:jc w:val="both"/>
            </w:pPr>
            <w:r>
              <w:t>уметь: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составлять отдельные разделы проекта производства работ;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анализировать нормативные правовые акты при составлении технологических карт на м</w:t>
            </w:r>
            <w:r>
              <w:t>онтаж электрооборудования;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выполнять приемо-сдаточные испытания</w:t>
            </w:r>
            <w:r>
              <w:t>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оформлять протоколы по завершению испытаний;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выполнять работы по проверке и настройке электрооборудования;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выполнять расчет электрических нагрузок;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осуществлять выбор электрооборудования на разных уровнях напряжения;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подготавливать проектную документацию</w:t>
            </w:r>
            <w:r>
              <w:t xml:space="preserve"> на объект с использованием персонального компьютера.</w:t>
            </w:r>
          </w:p>
          <w:p w:rsidR="00000000" w:rsidRDefault="007F46DE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организации и выполнении монтажа и наладки электрооборудования;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lastRenderedPageBreak/>
              <w:t>проектировании электрооборудования промышленных и гражданских зданий.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lastRenderedPageBreak/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>знать: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требования приемки строительной части под монтаж линий;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отраслевые нормативные документы по монтажу и приемо-сдаточным испытаниям электрических сетей;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номенклатуру</w:t>
            </w:r>
            <w:r>
              <w:t xml:space="preserve"> наиболее распространенных воздушных проводов, кабельной продукции и электромонтажных изделий;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технологию работ по монтажу воздушных и кабельных линий в соответствии с современными нормативными требованиями;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методы наладки устройств воздушных и кабельных л</w:t>
            </w:r>
            <w:r>
              <w:t>иний;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основные методы расчета и условия выбора электрических сетей;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нормативные правовые документы, регламентирующие деятельность по эксплуатации линий электропередачи, трансформаторных подстанций и распределительных пунктов;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технические характеристики эле</w:t>
            </w:r>
            <w:r>
              <w:t>ментов линий электропередачи и технические требования, предъявляемые к их работе;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методы устранения неисправностей в работе линий электропередачи и ликвидации аварийных ситуаций;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технологии производства работ по техническому обслуживанию и ремонту линий эл</w:t>
            </w:r>
            <w:r>
              <w:t>ектропередачи;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технологии производства работ по эксплуатации элементов линий электропередачи;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конструктивные особенности и технические характеристики трансформаторных подстанций и распределительных пунктов, применяемые на сетях 0,4 - 20 кВ;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технологии прои</w:t>
            </w:r>
            <w:r>
              <w:t>зводства работ по техническому обслуживанию и ремонту трансформаторных подстанций и распределительных пунктов.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  <w:jc w:val="both"/>
            </w:pPr>
            <w:r>
              <w:t>уметь: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составлять отдельные разделы проекта производства работ;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</w:t>
            </w:r>
            <w:r>
              <w:t>ментов и техники безопасности;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выполнять приемо-сдаточные испытания;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оформлять протоколы по завершении испытаний;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выполнять работы по проверке и настройке устройств воздушных и кабельных линий;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выполнять расчет электрических нагрузок электрических сетей, о</w:t>
            </w:r>
            <w:r>
              <w:t>существлять выбор токоведущих частей на разных уровнях напряжения;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lastRenderedPageBreak/>
              <w:t>выполнять проектную документацию с использованием персонального компьютера;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обосновывать своевременный вывод линий электропередачи в ремонт, составлять акты и дефектные ведомости;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диагности</w:t>
            </w:r>
            <w:r>
              <w:t>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 и испытаний;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контролировать режимы функционирования линий электропередачи, определять неисп</w:t>
            </w:r>
            <w:r>
              <w:t>равности в их работе;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разрабатывать предложения по оперативному, текущему и перспективному</w:t>
            </w:r>
            <w:r>
              <w:t xml:space="preserve"> планированию работ по техническому обслуживанию и ремонту линий электропередачи;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обеспечивать рациональное расходование материалов, запасных частей, оборудования, инструмента и приспособлений;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контролировать исправное состояние, эффективную и безаварийную</w:t>
            </w:r>
            <w:r>
              <w:t xml:space="preserve"> работу линий электропередачи;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проводить визуальное наблюдение, инструментальное обследование и испытание трансформаторных подстанций и распределительных пунктов;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оценивать техническое состояние оборудования, инженерных систем, зданий и сооружений трансфор</w:t>
            </w:r>
            <w:r>
              <w:t>маторных подстанций и распределительных пунктов;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обосновывать своевременный вывод трансформаторных подстанций и распределительных пунктов для ремонта.</w:t>
            </w:r>
          </w:p>
          <w:p w:rsidR="00000000" w:rsidRDefault="007F46DE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организации и выполнении монтажа, наладки и эксплуатации электрических сетей;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проектировании электрических сетей.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lastRenderedPageBreak/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>знать: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структуру и функционирование электромонтажной организации;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методы управления трудовым коллективом и структурными подразделения</w:t>
            </w:r>
            <w:r>
              <w:t>ми;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способы стимулирования работы членов бригады;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методы контроля качества электромонтажных работ;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правила технической эксплуатации и техники безопасности при выполнении электромонтажных работ;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правила техники безопасности при работе в действующих электроу</w:t>
            </w:r>
            <w:r>
              <w:t>становках;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виды и периодичность проведения инструктажей;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 xml:space="preserve">состав, порядок разработки, согласования и утверждения </w:t>
            </w:r>
            <w:r>
              <w:lastRenderedPageBreak/>
              <w:t>проектно-сметной документации;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виды износа основных фондов и их оценка;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основы организации, нормирования и оплаты труда;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издержки производства и</w:t>
            </w:r>
            <w:r>
              <w:t xml:space="preserve"> себестоимость продукции.</w:t>
            </w:r>
          </w:p>
          <w:p w:rsidR="00000000" w:rsidRDefault="007F46DE">
            <w:pPr>
              <w:pStyle w:val="ConsPlusNormal"/>
            </w:pPr>
            <w:r>
              <w:t>уметь: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организовывать подготовку электро</w:t>
            </w:r>
            <w:r>
              <w:t>монтажных работ;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составлять графики проведения электромонтажных, эксплуатационных, ремонтных и пуско-наладочных работ;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контролировать и оценивать деятельность членов бригады и подразделения в целом;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оценивать качество выполненных электромонтажных работ;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проводить корректирующие действия;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с</w:t>
            </w:r>
            <w:r>
              <w:t>оставлять калькуляции затрат на производство и реализацию продукции;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составлять сметную документацию, используя нормативно-справочную литературу;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рассчитывать основные показатели производительности труда;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проводить различные виды инструктажа по технике без</w:t>
            </w:r>
            <w:r>
              <w:t>опасности;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осуществлять допуск к работам в действующих электроустановках;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организовать рабочее место в соответствии с правилами техники безопасности.</w:t>
            </w:r>
          </w:p>
          <w:p w:rsidR="00000000" w:rsidRDefault="007F46DE">
            <w:pPr>
              <w:pStyle w:val="ConsPlusNormal"/>
            </w:pPr>
            <w:r>
              <w:t>иметь практический опыт в: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организации деятельности электромонтажной бригады;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составлении смет;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контроле к</w:t>
            </w:r>
            <w:r>
              <w:t>ачества электромонтажных работ;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проектировании электромонтажных работ.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lastRenderedPageBreak/>
              <w:t>Организация работ по автоматизации и диспетчеризации систем энергоснабжения промышленных и гражданских зданий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6DE">
            <w:pPr>
              <w:pStyle w:val="ConsPlusNormal"/>
            </w:pPr>
            <w:r>
              <w:t>знать: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основы построения систем автоматического управления;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элементную баз</w:t>
            </w:r>
            <w:r>
              <w:t>у контроллеров и способы их программирования;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средства взаимодействия контроллеров с промышленными сетями;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основы автоматических и телемеханических устройств электроснабжения на базе промышленных контроллеров;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основы диспетчеризации электроснабжения промыш</w:t>
            </w:r>
            <w:r>
              <w:t>ленных предприятий;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lastRenderedPageBreak/>
              <w:t>энергосберегающие технологии и автоматизацию учета энергоресурсов;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меры безопасности при эксплуатации и техническом обслуживании оборудования автоматических систем.</w:t>
            </w:r>
          </w:p>
          <w:p w:rsidR="00000000" w:rsidRDefault="007F46DE">
            <w:pPr>
              <w:pStyle w:val="ConsPlusNormal"/>
            </w:pPr>
            <w:r>
              <w:t>уметь: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производить работы по эксплуатации и техническому обслуживанию систем автоматизации и диспетчеризации;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производить работы по автоматизации оперативного управления, текущей эксплуатации и аварийного управления;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оптимизировать работу электрооборудования;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вып</w:t>
            </w:r>
            <w:r>
              <w:t>олнять диспетчеризацию по контролю уровней напряжений, токов, потребляемой мощности, качества электроэнергии;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вести наблюдение за положением коммутационного оборудования и правильностью выполнения переключений, отображение и архивирование параметров режима</w:t>
            </w:r>
            <w:r>
              <w:t>, коммерческий учет электроэнергии, сбор и передачу данных в региональные диспетчерские управления.</w:t>
            </w:r>
          </w:p>
          <w:p w:rsidR="00000000" w:rsidRDefault="007F46DE">
            <w:pPr>
              <w:pStyle w:val="ConsPlusNormal"/>
            </w:pPr>
            <w:r>
              <w:t>иметь практический опыт в:</w:t>
            </w:r>
          </w:p>
          <w:p w:rsidR="00000000" w:rsidRDefault="007F46DE">
            <w:pPr>
              <w:pStyle w:val="ConsPlusNormal"/>
              <w:ind w:firstLine="283"/>
              <w:jc w:val="both"/>
            </w:pPr>
            <w:r>
              <w:t>организации работ по автоматизации и диспетчеризации систем энергоснабжения.</w:t>
            </w:r>
          </w:p>
        </w:tc>
      </w:tr>
    </w:tbl>
    <w:p w:rsidR="00000000" w:rsidRDefault="007F46DE">
      <w:pPr>
        <w:pStyle w:val="ConsPlusNormal"/>
        <w:jc w:val="both"/>
      </w:pPr>
    </w:p>
    <w:p w:rsidR="00000000" w:rsidRDefault="007F46DE">
      <w:pPr>
        <w:pStyle w:val="ConsPlusNormal"/>
        <w:jc w:val="both"/>
      </w:pPr>
    </w:p>
    <w:p w:rsidR="007F46DE" w:rsidRDefault="007F46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46DE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DE" w:rsidRDefault="007F46DE">
      <w:pPr>
        <w:spacing w:after="0" w:line="240" w:lineRule="auto"/>
      </w:pPr>
      <w:r>
        <w:separator/>
      </w:r>
    </w:p>
  </w:endnote>
  <w:endnote w:type="continuationSeparator" w:id="0">
    <w:p w:rsidR="007F46DE" w:rsidRDefault="007F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46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46D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46D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46D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07DF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7DF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07DF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7DF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F46D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46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46D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46D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46D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07DF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7DF9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07DF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7DF9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F46D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DE" w:rsidRDefault="007F46DE">
      <w:pPr>
        <w:spacing w:after="0" w:line="240" w:lineRule="auto"/>
      </w:pPr>
      <w:r>
        <w:separator/>
      </w:r>
    </w:p>
  </w:footnote>
  <w:footnote w:type="continuationSeparator" w:id="0">
    <w:p w:rsidR="007F46DE" w:rsidRDefault="007F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46D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23.01.2018 N 44</w:t>
          </w:r>
          <w:r>
            <w:rPr>
              <w:rFonts w:ascii="Tahoma" w:hAnsi="Tahoma" w:cs="Tahoma"/>
              <w:sz w:val="16"/>
              <w:szCs w:val="16"/>
            </w:rPr>
            <w:br/>
            <w:t>(ред. от 01</w:t>
          </w:r>
          <w:r>
            <w:rPr>
              <w:rFonts w:ascii="Tahoma" w:hAnsi="Tahoma" w:cs="Tahoma"/>
              <w:sz w:val="16"/>
              <w:szCs w:val="16"/>
            </w:rPr>
            <w:t>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46D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7F46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F46D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46D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23.01.2018 N 44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46D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7F46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F46D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A7809"/>
    <w:rsid w:val="007F46DE"/>
    <w:rsid w:val="00D07DF9"/>
    <w:rsid w:val="00FA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1&amp;base=LAW&amp;n=428629&amp;date=07.04.2023&amp;dst=105250&amp;field=134" TargetMode="External"/><Relationship Id="rId18" Type="http://schemas.openxmlformats.org/officeDocument/2006/relationships/hyperlink" Target="https://login.consultant.ru/link/?req=doc&amp;demo=1&amp;base=LAW&amp;n=214720&amp;date=07.04.2023&amp;dst=100116&amp;field=134" TargetMode="External"/><Relationship Id="rId26" Type="http://schemas.openxmlformats.org/officeDocument/2006/relationships/hyperlink" Target="https://login.consultant.ru/link/?req=doc&amp;demo=1&amp;base=LAW&amp;n=428629&amp;date=07.04.2023&amp;dst=105255&amp;field=134" TargetMode="External"/><Relationship Id="rId39" Type="http://schemas.openxmlformats.org/officeDocument/2006/relationships/hyperlink" Target="https://login.consultant.ru/link/?req=doc&amp;demo=1&amp;base=LAW&amp;n=389823&amp;date=07.04.2023&amp;dst=100712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1&amp;base=LAW&amp;n=440020&amp;date=07.04.2023&amp;dst=100249&amp;field=134" TargetMode="External"/><Relationship Id="rId34" Type="http://schemas.openxmlformats.org/officeDocument/2006/relationships/hyperlink" Target="https://login.consultant.ru/link/?req=doc&amp;demo=1&amp;base=LAW&amp;n=211651&amp;date=07.04.2023&amp;dst=100009&amp;field=1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demo=1&amp;base=LAW&amp;n=214720&amp;date=07.04.2023&amp;dst=100080&amp;field=134" TargetMode="External"/><Relationship Id="rId25" Type="http://schemas.openxmlformats.org/officeDocument/2006/relationships/hyperlink" Target="https://login.consultant.ru/link/?req=doc&amp;demo=1&amp;base=LAW&amp;n=428629&amp;date=07.04.2023&amp;dst=105256&amp;field=134" TargetMode="External"/><Relationship Id="rId33" Type="http://schemas.openxmlformats.org/officeDocument/2006/relationships/hyperlink" Target="https://login.consultant.ru/link/?req=doc&amp;demo=1&amp;base=LAW&amp;n=402282&amp;date=07.04.2023" TargetMode="External"/><Relationship Id="rId38" Type="http://schemas.openxmlformats.org/officeDocument/2006/relationships/hyperlink" Target="https://login.consultant.ru/link/?req=doc&amp;demo=1&amp;base=LAW&amp;n=389823&amp;date=07.04.2023&amp;dst=10228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428629&amp;date=07.04.2023&amp;dst=105250&amp;field=134" TargetMode="External"/><Relationship Id="rId20" Type="http://schemas.openxmlformats.org/officeDocument/2006/relationships/hyperlink" Target="https://login.consultant.ru/link/?req=doc&amp;demo=1&amp;base=LAW&amp;n=428629&amp;date=07.04.2023&amp;dst=105251&amp;field=134" TargetMode="External"/><Relationship Id="rId29" Type="http://schemas.openxmlformats.org/officeDocument/2006/relationships/hyperlink" Target="https://login.consultant.ru/link/?req=doc&amp;demo=1&amp;base=LAW&amp;n=428629&amp;date=07.04.2023&amp;dst=105260&amp;field=134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eq=doc&amp;demo=1&amp;base=LAW&amp;n=440020&amp;date=07.04.2023&amp;dst=446&amp;field=134" TargetMode="External"/><Relationship Id="rId32" Type="http://schemas.openxmlformats.org/officeDocument/2006/relationships/hyperlink" Target="https://login.consultant.ru/link/?req=doc&amp;demo=1&amp;base=LAW&amp;n=428629&amp;date=07.04.2023&amp;dst=105273&amp;field=134" TargetMode="External"/><Relationship Id="rId37" Type="http://schemas.openxmlformats.org/officeDocument/2006/relationships/hyperlink" Target="https://login.consultant.ru/link/?req=doc&amp;demo=1&amp;base=LAW&amp;n=389823&amp;date=07.04.2023&amp;dst=102274&amp;field=134" TargetMode="External"/><Relationship Id="rId40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165889&amp;date=07.04.2023&amp;dst=100012&amp;field=134" TargetMode="External"/><Relationship Id="rId23" Type="http://schemas.openxmlformats.org/officeDocument/2006/relationships/hyperlink" Target="https://login.consultant.ru/link/?req=doc&amp;demo=1&amp;base=LAW&amp;n=428629&amp;date=07.04.2023&amp;dst=105253&amp;field=134" TargetMode="External"/><Relationship Id="rId28" Type="http://schemas.openxmlformats.org/officeDocument/2006/relationships/hyperlink" Target="https://login.consultant.ru/link/?req=doc&amp;demo=1&amp;base=LAW&amp;n=428629&amp;date=07.04.2023&amp;dst=105258&amp;field=134" TargetMode="External"/><Relationship Id="rId36" Type="http://schemas.openxmlformats.org/officeDocument/2006/relationships/hyperlink" Target="https://login.consultant.ru/link/?req=doc&amp;demo=1&amp;base=LAW&amp;n=389823&amp;date=07.04.2023&amp;dst=100012&amp;field=134" TargetMode="External"/><Relationship Id="rId10" Type="http://schemas.openxmlformats.org/officeDocument/2006/relationships/hyperlink" Target="https://login.consultant.ru/link/?req=doc&amp;demo=1&amp;base=LAW&amp;n=22472&amp;date=07.04.2023&amp;dst=100108&amp;field=134" TargetMode="External"/><Relationship Id="rId19" Type="http://schemas.openxmlformats.org/officeDocument/2006/relationships/hyperlink" Target="https://login.consultant.ru/link/?req=doc&amp;demo=1&amp;base=LAW&amp;n=214720&amp;date=07.04.2023&amp;dst=100047&amp;field=134" TargetMode="External"/><Relationship Id="rId31" Type="http://schemas.openxmlformats.org/officeDocument/2006/relationships/hyperlink" Target="https://login.consultant.ru/link/?req=doc&amp;demo=1&amp;base=LAW&amp;n=440020&amp;date=07.04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428629&amp;date=07.04.2023&amp;dst=105250&amp;field=134" TargetMode="External"/><Relationship Id="rId14" Type="http://schemas.openxmlformats.org/officeDocument/2006/relationships/hyperlink" Target="https://login.consultant.ru/link/?req=doc&amp;demo=1&amp;base=LAW&amp;n=287618&amp;date=07.04.2023&amp;dst=100042&amp;field=134" TargetMode="External"/><Relationship Id="rId22" Type="http://schemas.openxmlformats.org/officeDocument/2006/relationships/hyperlink" Target="https://login.consultant.ru/link/?req=doc&amp;demo=1&amp;base=LAW&amp;n=377712&amp;date=07.04.2023&amp;dst=100963&amp;field=134" TargetMode="External"/><Relationship Id="rId27" Type="http://schemas.openxmlformats.org/officeDocument/2006/relationships/hyperlink" Target="https://login.consultant.ru/link/?req=doc&amp;demo=1&amp;base=LAW&amp;n=411930&amp;date=07.04.2023&amp;dst=100030&amp;field=134" TargetMode="External"/><Relationship Id="rId30" Type="http://schemas.openxmlformats.org/officeDocument/2006/relationships/hyperlink" Target="https://login.consultant.ru/link/?req=doc&amp;demo=1&amp;base=LAW&amp;n=428629&amp;date=07.04.2023&amp;dst=105262&amp;field=134" TargetMode="External"/><Relationship Id="rId35" Type="http://schemas.openxmlformats.org/officeDocument/2006/relationships/hyperlink" Target="https://login.consultant.ru/link/?req=doc&amp;demo=1&amp;base=LAW&amp;n=211474&amp;date=07.04.2023&amp;dst=100009&amp;field=134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8193</Words>
  <Characters>46706</Characters>
  <Application>Microsoft Office Word</Application>
  <DocSecurity>2</DocSecurity>
  <Lines>389</Lines>
  <Paragraphs>109</Paragraphs>
  <ScaleCrop>false</ScaleCrop>
  <Company>КонсультантПлюс Версия 4022.00.55</Company>
  <LinksUpToDate>false</LinksUpToDate>
  <CharactersWithSpaces>54790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23.01.2018 N 44(ред. от 01.09.2022)"Об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</dc:title>
  <dc:creator>m.belousov</dc:creator>
  <cp:lastModifiedBy>m.belousov</cp:lastModifiedBy>
  <cp:revision>2</cp:revision>
  <dcterms:created xsi:type="dcterms:W3CDTF">2023-04-07T10:07:00Z</dcterms:created>
  <dcterms:modified xsi:type="dcterms:W3CDTF">2023-04-07T10:07:00Z</dcterms:modified>
</cp:coreProperties>
</file>