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7" w:rsidRDefault="00C02B17" w:rsidP="00C02B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t>Конституция Российской Федерации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</w:pPr>
      <w:r w:rsidRPr="00C02B17">
        <w:rPr>
          <w:rFonts w:ascii="Times New Roman" w:eastAsia="Times New Roman" w:hAnsi="Times New Roman" w:cs="Times New Roman"/>
          <w:color w:val="053199"/>
          <w:sz w:val="29"/>
          <w:szCs w:val="29"/>
          <w:lang w:eastAsia="ru-RU"/>
        </w:rPr>
        <w:t>Глава 2. Права и свободы человека и гражданина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0" w:name="17"/>
      <w:bookmarkEnd w:id="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17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</w:t>
      </w:r>
      <w:bookmarkStart w:id="1" w:name="_GoBack"/>
      <w:bookmarkEnd w:id="1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права и в соответствии с настоящей Конституцией.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1702"/>
      <w:bookmarkEnd w:id="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Основные права и свободы человека неотчуждаемы и принадлежат каждому от рождения.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1703"/>
      <w:bookmarkEnd w:id="3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Осуществление прав и свобод человека и гражданина не должно нарушать права и свободы других лиц.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" w:name="18"/>
      <w:bookmarkEnd w:id="4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18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" w:name="19"/>
      <w:bookmarkEnd w:id="5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19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Все равны перед законом и судом.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192"/>
      <w:bookmarkEnd w:id="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1903"/>
      <w:bookmarkEnd w:id="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Мужчина и женщина имеют равные права и свободы и равные возможности для их реализации.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" w:name="20"/>
      <w:bookmarkEnd w:id="8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20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жизнь.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2002"/>
      <w:bookmarkEnd w:id="9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" w:name="21"/>
      <w:bookmarkEnd w:id="1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21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Достоинство личности охраняется государством. Ничто не может быть основанием для его умаления.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без добровольного согласия подвергнут</w:t>
      </w:r>
      <w:proofErr w:type="gramEnd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медицинским, научным или иным опытам.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1" w:name="22"/>
      <w:bookmarkEnd w:id="11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22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свободу и личную неприкосновенность.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2202"/>
      <w:bookmarkEnd w:id="1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3" w:name="23"/>
      <w:bookmarkEnd w:id="1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23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2302"/>
      <w:bookmarkEnd w:id="1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5" w:name="24"/>
      <w:bookmarkEnd w:id="15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24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2402"/>
      <w:bookmarkEnd w:id="1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7" w:name="25"/>
      <w:bookmarkEnd w:id="17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25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8" w:name="26"/>
      <w:bookmarkEnd w:id="18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26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2601"/>
      <w:bookmarkEnd w:id="19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2602"/>
      <w:bookmarkEnd w:id="20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1" w:name="27"/>
      <w:bookmarkEnd w:id="21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27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2702"/>
      <w:bookmarkEnd w:id="2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3" w:name="28"/>
      <w:bookmarkEnd w:id="2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28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4" w:name="29"/>
      <w:bookmarkEnd w:id="24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29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мысли и слова.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292"/>
      <w:bookmarkEnd w:id="25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Не допускаются пропаганда или агитация, </w:t>
      </w:r>
      <w:proofErr w:type="gramStart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возбуждающие</w:t>
      </w:r>
      <w:proofErr w:type="gramEnd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293"/>
      <w:bookmarkEnd w:id="2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Никто не может быть принужден к выражению своих мнений и убеждений или отказу от них.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294"/>
      <w:bookmarkEnd w:id="2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295"/>
      <w:bookmarkEnd w:id="2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Гарантируется свобода массовой информации. Цензура запрещается.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29" w:name="30"/>
      <w:bookmarkEnd w:id="29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30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объединение, включая право создавать профессиональные союзы для защиты своих интересов. Свобода деятельности общественных объединений гарантируется.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быть принужден к вступлению в какое-либо объединение или пребыванию в нем.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0" w:name="31"/>
      <w:bookmarkEnd w:id="3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31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1" w:name="32"/>
      <w:bookmarkEnd w:id="31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32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Российской Федерации имеют право участвовать в управлении делами государства как непосредственно, так и через своих представителей.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3202"/>
      <w:bookmarkEnd w:id="3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3203"/>
      <w:bookmarkEnd w:id="33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имеют права избирать и быть избранными граждане, признанные судом недееспособными, а также содержащиеся в местах лишения свободы по приговору суда.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3204"/>
      <w:bookmarkEnd w:id="3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Граждане Российской Федерации имеют равный доступ к государственной службе.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3205"/>
      <w:bookmarkEnd w:id="35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Граждане Российской Федерации имеют право участвовать в отправлении правосудия.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6" w:name="33"/>
      <w:bookmarkEnd w:id="36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33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7" w:name="34"/>
      <w:bookmarkEnd w:id="37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34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8" w:name="3402"/>
      <w:bookmarkEnd w:id="3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допускается экономическая деятельность, направленная на монополизацию и недобросовестную конкуренцию.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39" w:name="35"/>
      <w:bookmarkEnd w:id="39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35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Право частной собственности охраняется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0" w:name="352"/>
      <w:bookmarkEnd w:id="40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1" w:name="353"/>
      <w:bookmarkEnd w:id="41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Никто не может быть лишен своего имущества иначе как по решению суда. Принудительное отчуждение имущества для государственных нужд может </w:t>
      </w: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быть произведено только при условии предварительного и равноценного возмещения.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2" w:name="354"/>
      <w:bookmarkEnd w:id="4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Право наследования гарантируется.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3" w:name="36"/>
      <w:bookmarkEnd w:id="4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36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и их объединения вправе иметь в частной собственности землю.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4" w:name="3602"/>
      <w:bookmarkEnd w:id="4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Условия и порядок пользования землей определяются на основе федерального закона.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5" w:name="37"/>
      <w:bookmarkEnd w:id="45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37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Принудительный труд запрещен.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6" w:name="3702"/>
      <w:bookmarkEnd w:id="4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размера оплаты труда</w:t>
      </w:r>
      <w:proofErr w:type="gramEnd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право на защиту от безработицы.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7" w:name="3704"/>
      <w:bookmarkEnd w:id="4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8" w:name="3705"/>
      <w:bookmarkEnd w:id="4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Каждый имеет право на отдых. </w:t>
      </w:r>
      <w:proofErr w:type="gramStart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49" w:name="38"/>
      <w:bookmarkEnd w:id="49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38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Материнство и детство, семья находятся под защитой государства.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Забота о детях, их воспитание - равное право и обязанность родителей.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Трудоспособные дети, достигшие 18 лет, должны заботиться о нетрудоспособных родителях.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0" w:name="39"/>
      <w:bookmarkEnd w:id="5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39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1" w:name="3902"/>
      <w:bookmarkEnd w:id="51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Государственные пенсии и социальные пособия устанавливаются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Поощряются добровольное социальное страхование, создание дополнительных форм социального обеспечения и благотворительность.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2" w:name="40"/>
      <w:bookmarkEnd w:id="52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40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жилище. Никто не может быть произвольно лишен жилища.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законом нормами.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3" w:name="41"/>
      <w:bookmarkEnd w:id="5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41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4" w:name="4103"/>
      <w:bookmarkEnd w:id="5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5" w:name="42"/>
      <w:bookmarkEnd w:id="55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42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56" w:name="43"/>
      <w:bookmarkEnd w:id="56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43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имеет право на образование.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7" w:name="433"/>
      <w:bookmarkEnd w:id="5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8" w:name="4304"/>
      <w:bookmarkEnd w:id="5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9" w:name="4305"/>
      <w:bookmarkEnd w:id="59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0" w:name="44"/>
      <w:bookmarkEnd w:id="6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44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1" w:name="4402"/>
      <w:bookmarkEnd w:id="61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2" w:name="4403"/>
      <w:bookmarkEnd w:id="6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обязан заботиться о сохранении исторического и культурного наследия, беречь памятники истории и культуры.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3" w:name="45"/>
      <w:bookmarkEnd w:id="6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45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Государственная защита прав и свобод человека и гражданина в Российской Федерации гарантируется.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4" w:name="4502"/>
      <w:bookmarkEnd w:id="6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вправе защищать свои права и свободы всеми способами, не запрещенными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5" w:name="46"/>
      <w:bookmarkEnd w:id="65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46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судебная защита его прав и свобод.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6" w:name="462"/>
      <w:bookmarkEnd w:id="6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7" w:name="463"/>
      <w:bookmarkEnd w:id="6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68" w:name="47"/>
      <w:bookmarkEnd w:id="68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47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лишен права на рассмотрение его дела в том суде и тем судьей, к подсудности которых оно отнесено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9" w:name="4702"/>
      <w:bookmarkEnd w:id="69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0" w:name="48"/>
      <w:bookmarkEnd w:id="7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48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1" w:name="4801"/>
      <w:bookmarkEnd w:id="71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2" w:name="4802"/>
      <w:bookmarkEnd w:id="7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Каждый задержанный, заключенный под стражу, обвиняемый в совершении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3" w:name="49"/>
      <w:bookmarkEnd w:id="7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49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4" w:name="4902"/>
      <w:bookmarkEnd w:id="74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Обвиняемый не обязан доказывать свою невиновность.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5" w:name="4903"/>
      <w:bookmarkEnd w:id="75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Неустранимые сомнения в виновности лица толкуются в пользу обвиняемого.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6" w:name="50"/>
      <w:bookmarkEnd w:id="76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50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Никто не может быть повторно осужден за одно и то же преступление.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7" w:name="5002"/>
      <w:bookmarkEnd w:id="7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8" w:name="5033"/>
      <w:bookmarkEnd w:id="7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Каждый осужденный за преступление имеет право на пересмотр приговора вышестоящим судом в порядке, установленном федеральным законом, а также право просить о помиловании или смягчении наказания.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79" w:name="51"/>
      <w:bookmarkEnd w:id="79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51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Федеральным законом могут устанавливаться иные случаи освобождения от обязанности давать свидетельские показания.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0" w:name="52"/>
      <w:bookmarkEnd w:id="8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52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1" w:name="53"/>
      <w:bookmarkEnd w:id="81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53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имеет право на возмещение государством вреда, причиненного незаконными действиями (или бездействием) органов государственной власти или их должностных лиц.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2" w:name="54"/>
      <w:bookmarkEnd w:id="82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54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Закон, устанавливающий или отягчающий ответственность, обратной силы не имеет.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3" w:name="5402"/>
      <w:bookmarkEnd w:id="83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Никто не может нести ответственность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4" w:name="55"/>
      <w:bookmarkEnd w:id="84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55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5" w:name="5502"/>
      <w:bookmarkEnd w:id="85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должны издаваться законы, отменяющие или умаляющие права и свободы человека и гражданина.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6" w:name="5503"/>
      <w:bookmarkEnd w:id="86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7" w:name="56"/>
      <w:bookmarkEnd w:id="87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56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</w:t>
      </w: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конституционным законом могут устанавливаться отдельные ограничения прав и свобод с указанием пределов и срока их действия.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8" w:name="563"/>
      <w:bookmarkEnd w:id="88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подлежат ограничению права и свободы, предусмотренные статьями </w:t>
      </w:r>
      <w:hyperlink r:id="rId5" w:anchor="20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20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anchor="21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21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7" w:anchor="23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23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8" w:anchor="24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24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9" w:anchor="28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28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34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34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1" w:anchor="40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40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(часть 1), </w:t>
      </w:r>
      <w:hyperlink r:id="rId12" w:anchor="46" w:history="1">
        <w:r w:rsidRPr="00C02B17">
          <w:rPr>
            <w:rFonts w:ascii="Times New Roman" w:eastAsia="Times New Roman" w:hAnsi="Times New Roman" w:cs="Times New Roman"/>
            <w:color w:val="053199"/>
            <w:sz w:val="27"/>
            <w:szCs w:val="27"/>
            <w:u w:val="single"/>
            <w:lang w:eastAsia="ru-RU"/>
          </w:rPr>
          <w:t>46 - 54</w:t>
        </w:r>
      </w:hyperlink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Конституции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89" w:name="57"/>
      <w:bookmarkEnd w:id="89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57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0" w:name="58"/>
      <w:bookmarkEnd w:id="9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58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обязан сохранять природу и окружающую среду, бережно относиться к природным богатствам.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1" w:name="59"/>
      <w:bookmarkEnd w:id="91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59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Защита Отечества является долгом и обязанностью гражданина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 Российской Федерации несет военную службу в соответствии с федеральным законом.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2" w:name="503"/>
      <w:bookmarkEnd w:id="92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Гражданин Российской Федерации в случае, если его убеждениям или вероисповеданию противоречит несение военной службы, а также в иных установленных федеральным законом случаях имеет право на замену ее альтернативной гражданской службой.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3" w:name="60"/>
      <w:bookmarkEnd w:id="93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60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Гражданин Российской Федерации может самостоятельно осуществлять в полном объеме свои права и обязанности с 18 лет.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4" w:name="61"/>
      <w:bookmarkEnd w:id="94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61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5" w:name="6101"/>
      <w:bookmarkEnd w:id="95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не может быть выслан за пределы Российской Федерации или выдан другому государству.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Российская Федерация гарантирует своим гражданам защиту и покровительство за ее пределами.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6" w:name="62"/>
      <w:bookmarkEnd w:id="96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lastRenderedPageBreak/>
        <w:t>Статья 62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Гражданин Российской Федерации может иметь гражданство иностранного государства (двойное гражданство) в соответствии с федеральным законом или международным договором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7" w:name="6203"/>
      <w:bookmarkEnd w:id="97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Иностранные граждане и лица без гражданства пользуются в Российской Федерации правами и </w:t>
      </w:r>
      <w:proofErr w:type="gramStart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несут обязанности</w:t>
      </w:r>
      <w:proofErr w:type="gramEnd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наравне с гражданами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98" w:name="63"/>
      <w:bookmarkEnd w:id="98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63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9" w:name="632"/>
      <w:bookmarkEnd w:id="99"/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C02B17" w:rsidRPr="00C02B17" w:rsidRDefault="00C02B17" w:rsidP="00C0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</w:pPr>
      <w:bookmarkStart w:id="100" w:name="64"/>
      <w:bookmarkEnd w:id="100"/>
      <w:r w:rsidRPr="00C02B17">
        <w:rPr>
          <w:rFonts w:ascii="Times New Roman" w:eastAsia="Times New Roman" w:hAnsi="Times New Roman" w:cs="Times New Roman"/>
          <w:b/>
          <w:bCs/>
          <w:color w:val="053199"/>
          <w:sz w:val="27"/>
          <w:szCs w:val="27"/>
          <w:lang w:eastAsia="ru-RU"/>
        </w:rPr>
        <w:t>Статья 64</w:t>
      </w:r>
    </w:p>
    <w:p w:rsidR="00C02B17" w:rsidRPr="00C02B17" w:rsidRDefault="00C02B17" w:rsidP="00C02B17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2B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Конституцией.</w:t>
      </w:r>
    </w:p>
    <w:p w:rsidR="0037035D" w:rsidRDefault="0037035D"/>
    <w:sectPr w:rsidR="0037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61"/>
    <w:rsid w:val="0037035D"/>
    <w:rsid w:val="00662BE5"/>
    <w:rsid w:val="00C02B17"/>
    <w:rsid w:val="00C4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10003000/10003000-4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4.htm" TargetMode="External"/><Relationship Id="rId12" Type="http://schemas.openxmlformats.org/officeDocument/2006/relationships/hyperlink" Target="http://www.constitution.ru/10003000/10003000-4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titution.ru/10003000/10003000-4.htm" TargetMode="External"/><Relationship Id="rId11" Type="http://schemas.openxmlformats.org/officeDocument/2006/relationships/hyperlink" Target="http://www.constitution.ru/10003000/10003000-4.htm" TargetMode="External"/><Relationship Id="rId5" Type="http://schemas.openxmlformats.org/officeDocument/2006/relationships/hyperlink" Target="http://www.constitution.ru/10003000/10003000-4.htm" TargetMode="External"/><Relationship Id="rId10" Type="http://schemas.openxmlformats.org/officeDocument/2006/relationships/hyperlink" Target="http://www.constitution.ru/10003000/10003000-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ru/10003000/10003000-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2770</Words>
  <Characters>15791</Characters>
  <Application>Microsoft Office Word</Application>
  <DocSecurity>0</DocSecurity>
  <Lines>131</Lines>
  <Paragraphs>37</Paragraphs>
  <ScaleCrop>false</ScaleCrop>
  <Company/>
  <LinksUpToDate>false</LinksUpToDate>
  <CharactersWithSpaces>18524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Батракова</dc:creator>
  <cp:keywords/>
  <dc:description/>
  <cp:lastModifiedBy> Батракова</cp:lastModifiedBy>
  <cp:revision>2</cp:revision>
  <dcterms:created xsi:type="dcterms:W3CDTF">2020-12-09T11:08:00Z</dcterms:created>
  <dcterms:modified xsi:type="dcterms:W3CDTF">2020-12-09T11:14:00Z</dcterms:modified>
</cp:coreProperties>
</file>